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743" w:type="dxa"/>
        <w:tblLook w:val="04A0" w:firstRow="1" w:lastRow="0" w:firstColumn="1" w:lastColumn="0" w:noHBand="0" w:noVBand="1"/>
      </w:tblPr>
      <w:tblGrid>
        <w:gridCol w:w="4820"/>
        <w:gridCol w:w="5812"/>
      </w:tblGrid>
      <w:tr w:rsidR="001F2FC2" w:rsidRPr="00184751" w14:paraId="5583F13D" w14:textId="77777777" w:rsidTr="00326885">
        <w:trPr>
          <w:trHeight w:val="982"/>
        </w:trPr>
        <w:tc>
          <w:tcPr>
            <w:tcW w:w="4820" w:type="dxa"/>
          </w:tcPr>
          <w:p w14:paraId="53169C7E" w14:textId="77777777" w:rsidR="002B5F07" w:rsidRPr="00184751" w:rsidRDefault="001F2FC2" w:rsidP="00EE42DC">
            <w:pPr>
              <w:spacing w:after="0" w:line="240" w:lineRule="auto"/>
              <w:jc w:val="center"/>
              <w:rPr>
                <w:b/>
                <w:bCs/>
                <w:sz w:val="26"/>
                <w:szCs w:val="26"/>
              </w:rPr>
            </w:pPr>
            <w:bookmarkStart w:id="0" w:name="_GoBack"/>
            <w:bookmarkEnd w:id="0"/>
            <w:r w:rsidRPr="00184751">
              <w:rPr>
                <w:b/>
                <w:bCs/>
                <w:sz w:val="26"/>
                <w:szCs w:val="26"/>
              </w:rPr>
              <w:t>BỘ NÔNG NGHIỆP VÀ</w:t>
            </w:r>
            <w:r w:rsidR="00790FA9" w:rsidRPr="00184751">
              <w:rPr>
                <w:b/>
                <w:bCs/>
                <w:sz w:val="26"/>
                <w:szCs w:val="26"/>
              </w:rPr>
              <w:t xml:space="preserve"> </w:t>
            </w:r>
            <w:r w:rsidRPr="00184751">
              <w:rPr>
                <w:b/>
                <w:bCs/>
                <w:sz w:val="26"/>
                <w:szCs w:val="26"/>
              </w:rPr>
              <w:t>MÔI TRƯỜN</w:t>
            </w:r>
            <w:r w:rsidR="00AF272B" w:rsidRPr="00184751">
              <w:rPr>
                <w:b/>
                <w:bCs/>
                <w:sz w:val="26"/>
                <w:szCs w:val="26"/>
              </w:rPr>
              <w:t>G</w:t>
            </w:r>
          </w:p>
          <w:p w14:paraId="257E710E" w14:textId="77777777" w:rsidR="00AF272B" w:rsidRPr="00184751" w:rsidRDefault="00A47894" w:rsidP="00EE42DC">
            <w:pPr>
              <w:spacing w:after="0" w:line="240" w:lineRule="auto"/>
              <w:jc w:val="center"/>
              <w:rPr>
                <w:b/>
                <w:bCs/>
                <w:sz w:val="26"/>
                <w:szCs w:val="26"/>
                <w:u w:val="single"/>
              </w:rPr>
            </w:pPr>
            <w:r>
              <w:rPr>
                <w:b/>
                <w:bCs/>
                <w:noProof/>
                <w:sz w:val="26"/>
                <w:szCs w:val="26"/>
              </w:rPr>
              <mc:AlternateContent>
                <mc:Choice Requires="wps">
                  <w:drawing>
                    <wp:anchor distT="0" distB="0" distL="114300" distR="114300" simplePos="0" relativeHeight="251656704" behindDoc="0" locked="0" layoutInCell="1" allowOverlap="1" wp14:anchorId="7AE6B6C0" wp14:editId="7FFDD5CA">
                      <wp:simplePos x="0" y="0"/>
                      <wp:positionH relativeFrom="column">
                        <wp:posOffset>652780</wp:posOffset>
                      </wp:positionH>
                      <wp:positionV relativeFrom="paragraph">
                        <wp:posOffset>52070</wp:posOffset>
                      </wp:positionV>
                      <wp:extent cx="1492250" cy="0"/>
                      <wp:effectExtent l="13335" t="9525" r="889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86883B" id="_x0000_t32" coordsize="21600,21600" o:spt="32" o:oned="t" path="m,l21600,21600e" filled="f">
                      <v:path arrowok="t" fillok="f" o:connecttype="none"/>
                      <o:lock v:ext="edit" shapetype="t"/>
                    </v:shapetype>
                    <v:shape id="AutoShape 2" o:spid="_x0000_s1026" type="#_x0000_t32" style="position:absolute;margin-left:51.4pt;margin-top:4.1pt;width:11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Im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5NsmaY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"/>
                  </w:pict>
                </mc:Fallback>
              </mc:AlternateContent>
            </w:r>
            <w:r w:rsidR="00AF272B" w:rsidRPr="00184751">
              <w:rPr>
                <w:b/>
                <w:bCs/>
                <w:sz w:val="26"/>
                <w:szCs w:val="26"/>
                <w:u w:val="single"/>
              </w:rPr>
              <w:t xml:space="preserve">    </w:t>
            </w:r>
          </w:p>
        </w:tc>
        <w:tc>
          <w:tcPr>
            <w:tcW w:w="5812" w:type="dxa"/>
          </w:tcPr>
          <w:p w14:paraId="7EC3F369" w14:textId="77777777" w:rsidR="001F2FC2" w:rsidRPr="00184751" w:rsidRDefault="00AF272B" w:rsidP="00EE42DC">
            <w:pPr>
              <w:spacing w:after="0" w:line="240" w:lineRule="auto"/>
              <w:jc w:val="center"/>
              <w:rPr>
                <w:b/>
                <w:bCs/>
                <w:sz w:val="26"/>
                <w:szCs w:val="26"/>
              </w:rPr>
            </w:pPr>
            <w:r w:rsidRPr="00184751">
              <w:rPr>
                <w:b/>
                <w:bCs/>
                <w:sz w:val="26"/>
                <w:szCs w:val="26"/>
              </w:rPr>
              <w:t>CỘNG H</w:t>
            </w:r>
            <w:r w:rsidR="00326885" w:rsidRPr="00184751">
              <w:rPr>
                <w:b/>
                <w:bCs/>
                <w:sz w:val="26"/>
                <w:szCs w:val="26"/>
              </w:rPr>
              <w:t>ÒA</w:t>
            </w:r>
            <w:r w:rsidRPr="00184751">
              <w:rPr>
                <w:b/>
                <w:bCs/>
                <w:sz w:val="26"/>
                <w:szCs w:val="26"/>
              </w:rPr>
              <w:t xml:space="preserve"> XÃ HỘI CHỦ NGHĨA VIỆT NAM</w:t>
            </w:r>
          </w:p>
          <w:p w14:paraId="3E5DEE5E" w14:textId="77777777" w:rsidR="001F2FC2" w:rsidRPr="00184751" w:rsidRDefault="001F2FC2" w:rsidP="00EE42DC">
            <w:pPr>
              <w:spacing w:after="0" w:line="240" w:lineRule="auto"/>
              <w:jc w:val="center"/>
              <w:rPr>
                <w:b/>
                <w:bCs/>
                <w:szCs w:val="28"/>
              </w:rPr>
            </w:pPr>
            <w:r w:rsidRPr="00184751">
              <w:rPr>
                <w:b/>
                <w:bCs/>
                <w:szCs w:val="28"/>
              </w:rPr>
              <w:t xml:space="preserve">Độc lập </w:t>
            </w:r>
            <w:r w:rsidR="00790FA9" w:rsidRPr="00184751">
              <w:rPr>
                <w:b/>
                <w:bCs/>
                <w:szCs w:val="28"/>
              </w:rPr>
              <w:t>-</w:t>
            </w:r>
            <w:r w:rsidRPr="00184751">
              <w:rPr>
                <w:b/>
                <w:bCs/>
                <w:szCs w:val="28"/>
              </w:rPr>
              <w:t xml:space="preserve"> Tự do </w:t>
            </w:r>
            <w:r w:rsidR="00790FA9" w:rsidRPr="00184751">
              <w:rPr>
                <w:b/>
                <w:bCs/>
                <w:szCs w:val="28"/>
              </w:rPr>
              <w:t>-</w:t>
            </w:r>
            <w:r w:rsidRPr="00184751">
              <w:rPr>
                <w:b/>
                <w:bCs/>
                <w:szCs w:val="28"/>
              </w:rPr>
              <w:t xml:space="preserve"> Hạnh phúc</w:t>
            </w:r>
          </w:p>
          <w:p w14:paraId="348E634B" w14:textId="77777777" w:rsidR="00AF272B" w:rsidRPr="00184751" w:rsidRDefault="00A47894" w:rsidP="00EE42DC">
            <w:pPr>
              <w:spacing w:after="0" w:line="240" w:lineRule="auto"/>
              <w:jc w:val="center"/>
              <w:rPr>
                <w:b/>
                <w:bCs/>
                <w:sz w:val="26"/>
                <w:szCs w:val="26"/>
                <w:u w:val="single"/>
              </w:rPr>
            </w:pPr>
            <w:r>
              <w:rPr>
                <w:b/>
                <w:bCs/>
                <w:noProof/>
                <w:sz w:val="26"/>
                <w:szCs w:val="26"/>
              </w:rPr>
              <mc:AlternateContent>
                <mc:Choice Requires="wps">
                  <w:drawing>
                    <wp:anchor distT="0" distB="0" distL="114300" distR="114300" simplePos="0" relativeHeight="251657728" behindDoc="0" locked="0" layoutInCell="1" allowOverlap="1" wp14:anchorId="47FF91E8" wp14:editId="328D3DEF">
                      <wp:simplePos x="0" y="0"/>
                      <wp:positionH relativeFrom="column">
                        <wp:posOffset>855345</wp:posOffset>
                      </wp:positionH>
                      <wp:positionV relativeFrom="paragraph">
                        <wp:posOffset>29210</wp:posOffset>
                      </wp:positionV>
                      <wp:extent cx="1958340" cy="635"/>
                      <wp:effectExtent l="9525" t="10160" r="1333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F6FF7E" id="AutoShape 3" o:spid="_x0000_s1026" type="#_x0000_t32" style="position:absolute;margin-left:67.35pt;margin-top:2.3pt;width:154.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nj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"/>
                  </w:pict>
                </mc:Fallback>
              </mc:AlternateContent>
            </w:r>
          </w:p>
        </w:tc>
      </w:tr>
      <w:tr w:rsidR="001F2FC2" w:rsidRPr="00184751" w14:paraId="78AAC398" w14:textId="77777777" w:rsidTr="00326885">
        <w:tc>
          <w:tcPr>
            <w:tcW w:w="4820" w:type="dxa"/>
          </w:tcPr>
          <w:p w14:paraId="41CA8574" w14:textId="77777777" w:rsidR="00584E6B" w:rsidRPr="00184751" w:rsidRDefault="00584E6B" w:rsidP="00EE42DC">
            <w:pPr>
              <w:spacing w:after="0" w:line="240" w:lineRule="auto"/>
              <w:jc w:val="center"/>
              <w:rPr>
                <w:sz w:val="2"/>
                <w:szCs w:val="26"/>
              </w:rPr>
            </w:pPr>
          </w:p>
          <w:p w14:paraId="116E9A3F" w14:textId="77777777" w:rsidR="001F2FC2" w:rsidRPr="00184751" w:rsidRDefault="009F216A" w:rsidP="00EE42DC">
            <w:pPr>
              <w:spacing w:after="0" w:line="240" w:lineRule="auto"/>
              <w:jc w:val="center"/>
              <w:rPr>
                <w:sz w:val="26"/>
                <w:szCs w:val="26"/>
              </w:rPr>
            </w:pPr>
            <w:r w:rsidRPr="00184751">
              <w:rPr>
                <w:sz w:val="26"/>
                <w:szCs w:val="26"/>
              </w:rPr>
              <w:t>Số:              /202</w:t>
            </w:r>
            <w:r w:rsidR="0047551B" w:rsidRPr="00184751">
              <w:rPr>
                <w:sz w:val="26"/>
                <w:szCs w:val="26"/>
              </w:rPr>
              <w:t>6</w:t>
            </w:r>
            <w:r w:rsidRPr="00184751">
              <w:rPr>
                <w:sz w:val="26"/>
                <w:szCs w:val="26"/>
              </w:rPr>
              <w:t>/TT-BNNMT</w:t>
            </w:r>
          </w:p>
        </w:tc>
        <w:tc>
          <w:tcPr>
            <w:tcW w:w="5812" w:type="dxa"/>
          </w:tcPr>
          <w:p w14:paraId="5B2013F7" w14:textId="77777777" w:rsidR="001F2FC2" w:rsidRPr="00184751" w:rsidRDefault="009F216A" w:rsidP="00A37901">
            <w:pPr>
              <w:spacing w:after="120" w:line="240" w:lineRule="auto"/>
              <w:jc w:val="center"/>
              <w:rPr>
                <w:i/>
                <w:iCs/>
                <w:szCs w:val="28"/>
              </w:rPr>
            </w:pPr>
            <w:r w:rsidRPr="00184751">
              <w:rPr>
                <w:i/>
                <w:iCs/>
                <w:szCs w:val="28"/>
              </w:rPr>
              <w:t xml:space="preserve">Hà </w:t>
            </w:r>
            <w:r w:rsidR="003A7583" w:rsidRPr="00184751">
              <w:rPr>
                <w:i/>
                <w:iCs/>
                <w:szCs w:val="28"/>
              </w:rPr>
              <w:t>N</w:t>
            </w:r>
            <w:r w:rsidRPr="00184751">
              <w:rPr>
                <w:i/>
                <w:iCs/>
                <w:szCs w:val="28"/>
              </w:rPr>
              <w:t xml:space="preserve">ội, ngày </w:t>
            </w:r>
            <w:r w:rsidR="006A3C7A" w:rsidRPr="00184751">
              <w:rPr>
                <w:i/>
                <w:iCs/>
                <w:szCs w:val="28"/>
              </w:rPr>
              <w:t xml:space="preserve"> </w:t>
            </w:r>
            <w:r w:rsidRPr="00184751">
              <w:rPr>
                <w:i/>
                <w:iCs/>
                <w:szCs w:val="28"/>
              </w:rPr>
              <w:t xml:space="preserve">     tháng    </w:t>
            </w:r>
            <w:r w:rsidR="006A3C7A" w:rsidRPr="00184751">
              <w:rPr>
                <w:i/>
                <w:iCs/>
                <w:szCs w:val="28"/>
              </w:rPr>
              <w:t xml:space="preserve"> </w:t>
            </w:r>
            <w:r w:rsidRPr="00184751">
              <w:rPr>
                <w:i/>
                <w:iCs/>
                <w:szCs w:val="28"/>
              </w:rPr>
              <w:t xml:space="preserve">  năm 202</w:t>
            </w:r>
            <w:r w:rsidR="0047551B" w:rsidRPr="00184751">
              <w:rPr>
                <w:i/>
                <w:iCs/>
                <w:szCs w:val="28"/>
              </w:rPr>
              <w:t>6</w:t>
            </w:r>
          </w:p>
        </w:tc>
      </w:tr>
    </w:tbl>
    <w:p w14:paraId="4A1E8864" w14:textId="6DCB5C13" w:rsidR="000569C7" w:rsidRPr="00184751" w:rsidRDefault="00353B47" w:rsidP="00184751">
      <w:pPr>
        <w:rPr>
          <w:sz w:val="10"/>
          <w:szCs w:val="10"/>
        </w:rPr>
      </w:pPr>
      <w:r>
        <w:rPr>
          <w:noProof/>
          <w:sz w:val="10"/>
          <w:szCs w:val="10"/>
        </w:rPr>
        <mc:AlternateContent>
          <mc:Choice Requires="wps">
            <w:drawing>
              <wp:anchor distT="0" distB="0" distL="114300" distR="114300" simplePos="0" relativeHeight="251659776" behindDoc="0" locked="0" layoutInCell="1" allowOverlap="1" wp14:anchorId="2D9830BA" wp14:editId="1708D93B">
                <wp:simplePos x="0" y="0"/>
                <wp:positionH relativeFrom="column">
                  <wp:posOffset>186690</wp:posOffset>
                </wp:positionH>
                <wp:positionV relativeFrom="paragraph">
                  <wp:posOffset>156845</wp:posOffset>
                </wp:positionV>
                <wp:extent cx="895350" cy="3429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895350" cy="342900"/>
                        </a:xfrm>
                        <a:prstGeom prst="rect">
                          <a:avLst/>
                        </a:prstGeom>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14:paraId="2718BD86" w14:textId="070CD36F" w:rsidR="00353B47" w:rsidRDefault="00353B47" w:rsidP="00353B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sidRPr="00353B47">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Dự thảo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thảThảo</w:t>
                            </w:r>
                          </w:p>
                          <w:p w14:paraId="101F99CC" w14:textId="77777777" w:rsidR="00353B47" w:rsidRPr="00353B47" w:rsidRDefault="00353B47" w:rsidP="00353B4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9830BA" id="Rectangle 4" o:spid="_x0000_s1026" style="position:absolute;margin-left:14.7pt;margin-top:12.35pt;width:70.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" fillcolor="white [3212]" strokecolor="black [1600]" strokeweight="1.5pt">
                <v:textbox>
                  <w:txbxContent>
                    <w:p w14:paraId="2718BD86" w14:textId="070CD36F" w:rsidR="00353B47" w:rsidRDefault="00353B47" w:rsidP="00353B4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r w:rsidRPr="00353B47">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Dự thảo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thảThảo</w:t>
                      </w:r>
                    </w:p>
                    <w:p w14:paraId="101F99CC" w14:textId="77777777" w:rsidR="00353B47" w:rsidRPr="00353B47" w:rsidRDefault="00353B47" w:rsidP="00353B4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10634D02" w14:textId="77777777" w:rsidR="00184751" w:rsidRDefault="00184751" w:rsidP="00F57F26">
      <w:pPr>
        <w:spacing w:after="0" w:line="240" w:lineRule="auto"/>
        <w:jc w:val="center"/>
        <w:rPr>
          <w:b/>
          <w:bCs/>
        </w:rPr>
      </w:pPr>
    </w:p>
    <w:p w14:paraId="4C8DEFB0" w14:textId="77777777" w:rsidR="009F216A" w:rsidRPr="00184751" w:rsidRDefault="009F216A" w:rsidP="00F57F26">
      <w:pPr>
        <w:spacing w:after="0" w:line="240" w:lineRule="auto"/>
        <w:jc w:val="center"/>
        <w:rPr>
          <w:b/>
          <w:bCs/>
        </w:rPr>
      </w:pPr>
      <w:r w:rsidRPr="00184751">
        <w:rPr>
          <w:b/>
          <w:bCs/>
        </w:rPr>
        <w:t>THÔNG TƯ</w:t>
      </w:r>
    </w:p>
    <w:p w14:paraId="7C3101FC" w14:textId="77777777" w:rsidR="00F57F26" w:rsidRPr="00184751" w:rsidRDefault="00A47894" w:rsidP="00F57F26">
      <w:pPr>
        <w:spacing w:after="0" w:line="240" w:lineRule="auto"/>
        <w:jc w:val="center"/>
        <w:rPr>
          <w:b/>
          <w:noProof/>
          <w:szCs w:val="28"/>
        </w:rPr>
      </w:pPr>
      <w:r>
        <w:rPr>
          <w:b/>
          <w:bCs/>
          <w:noProof/>
        </w:rPr>
        <mc:AlternateContent>
          <mc:Choice Requires="wps">
            <w:drawing>
              <wp:anchor distT="0" distB="0" distL="114300" distR="114300" simplePos="0" relativeHeight="251658752" behindDoc="0" locked="0" layoutInCell="1" allowOverlap="1" wp14:anchorId="6F8DCCB1" wp14:editId="2DF29E75">
                <wp:simplePos x="0" y="0"/>
                <wp:positionH relativeFrom="column">
                  <wp:posOffset>2169795</wp:posOffset>
                </wp:positionH>
                <wp:positionV relativeFrom="paragraph">
                  <wp:posOffset>709930</wp:posOffset>
                </wp:positionV>
                <wp:extent cx="1492250" cy="0"/>
                <wp:effectExtent l="11430" t="8890" r="10795"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9735F3" id="AutoShape 4" o:spid="_x0000_s1026" type="#_x0000_t32" style="position:absolute;margin-left:170.85pt;margin-top:55.9pt;width:11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El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"/>
            </w:pict>
          </mc:Fallback>
        </mc:AlternateContent>
      </w:r>
      <w:r w:rsidR="00F57F26" w:rsidRPr="00184751">
        <w:rPr>
          <w:b/>
          <w:noProof/>
          <w:szCs w:val="28"/>
        </w:rPr>
        <w:t xml:space="preserve">Hướng dẫn quy trình, phương pháp rà soát, công nhận </w:t>
      </w:r>
    </w:p>
    <w:p w14:paraId="7F261296" w14:textId="77777777" w:rsidR="00F57F26" w:rsidRPr="00184751" w:rsidRDefault="00F57F26" w:rsidP="00F57F26">
      <w:pPr>
        <w:spacing w:after="0" w:line="240" w:lineRule="auto"/>
        <w:jc w:val="center"/>
        <w:rPr>
          <w:b/>
          <w:noProof/>
          <w:szCs w:val="28"/>
        </w:rPr>
      </w:pPr>
      <w:r w:rsidRPr="00184751">
        <w:rPr>
          <w:b/>
          <w:noProof/>
          <w:szCs w:val="28"/>
        </w:rPr>
        <w:t xml:space="preserve">hộ nghèo, hộ cận nghèo theo chuẩn nghèo đa chiều quốc gia </w:t>
      </w:r>
    </w:p>
    <w:p w14:paraId="72A3F003" w14:textId="77777777" w:rsidR="00F2064A" w:rsidRPr="00184751" w:rsidRDefault="00F57F26" w:rsidP="00F57F26">
      <w:pPr>
        <w:spacing w:after="0" w:line="240" w:lineRule="auto"/>
        <w:jc w:val="center"/>
        <w:rPr>
          <w:rFonts w:ascii="Times New Roman Bold" w:hAnsi="Times New Roman Bold"/>
          <w:b/>
          <w:spacing w:val="-2"/>
          <w:szCs w:val="28"/>
        </w:rPr>
      </w:pPr>
      <w:r w:rsidRPr="00184751">
        <w:rPr>
          <w:b/>
          <w:noProof/>
          <w:szCs w:val="28"/>
        </w:rPr>
        <w:t>giai đoạn 2027-2030 và mẫu, biểu báo cáo</w:t>
      </w:r>
    </w:p>
    <w:p w14:paraId="163B961C" w14:textId="77777777" w:rsidR="00EE6D4E" w:rsidRPr="00184751" w:rsidRDefault="00EE6D4E" w:rsidP="00EE6D4E">
      <w:pPr>
        <w:widowControl w:val="0"/>
        <w:spacing w:before="120" w:after="0" w:line="320" w:lineRule="exact"/>
        <w:ind w:firstLine="709"/>
        <w:jc w:val="both"/>
        <w:rPr>
          <w:i/>
          <w:spacing w:val="-6"/>
          <w:szCs w:val="28"/>
        </w:rPr>
      </w:pPr>
    </w:p>
    <w:p w14:paraId="06FA5CC2" w14:textId="77777777" w:rsidR="00184751" w:rsidRPr="00184751" w:rsidRDefault="00184751" w:rsidP="00184751">
      <w:pPr>
        <w:rPr>
          <w:sz w:val="10"/>
          <w:szCs w:val="10"/>
        </w:rPr>
      </w:pPr>
    </w:p>
    <w:p w14:paraId="4DC534E0" w14:textId="77777777" w:rsidR="00EE6D4E" w:rsidRPr="00184751" w:rsidRDefault="00EE6D4E" w:rsidP="007E165C">
      <w:pPr>
        <w:widowControl w:val="0"/>
        <w:spacing w:before="80" w:after="0" w:line="240" w:lineRule="auto"/>
        <w:ind w:firstLine="567"/>
        <w:jc w:val="both"/>
        <w:rPr>
          <w:i/>
          <w:spacing w:val="2"/>
          <w:szCs w:val="28"/>
        </w:rPr>
      </w:pPr>
      <w:r w:rsidRPr="00184751">
        <w:rPr>
          <w:i/>
          <w:spacing w:val="2"/>
          <w:szCs w:val="28"/>
        </w:rPr>
        <w:t>Căn cứ Luật Tổ chức Chính phủ năm 2025;</w:t>
      </w:r>
    </w:p>
    <w:p w14:paraId="218A4A45" w14:textId="77777777" w:rsidR="003F073D" w:rsidRPr="00184751" w:rsidRDefault="003F073D" w:rsidP="007E165C">
      <w:pPr>
        <w:widowControl w:val="0"/>
        <w:spacing w:before="80" w:after="0" w:line="240" w:lineRule="auto"/>
        <w:ind w:firstLine="567"/>
        <w:jc w:val="both"/>
        <w:rPr>
          <w:i/>
          <w:spacing w:val="2"/>
          <w:szCs w:val="28"/>
        </w:rPr>
      </w:pPr>
      <w:bookmarkStart w:id="1" w:name="dieu_1"/>
      <w:r w:rsidRPr="00184751">
        <w:rPr>
          <w:i/>
          <w:spacing w:val="2"/>
          <w:szCs w:val="28"/>
        </w:rPr>
        <w:t>Căn cứ Luật Tổ chức Chính quyền địa phương năm 2025;</w:t>
      </w:r>
    </w:p>
    <w:p w14:paraId="51500B30" w14:textId="77777777" w:rsidR="003F073D" w:rsidRPr="00184751" w:rsidRDefault="003F073D" w:rsidP="007E165C">
      <w:pPr>
        <w:spacing w:before="80" w:after="0" w:line="240" w:lineRule="auto"/>
        <w:ind w:firstLine="567"/>
        <w:jc w:val="both"/>
        <w:rPr>
          <w:spacing w:val="6"/>
          <w:szCs w:val="28"/>
        </w:rPr>
      </w:pPr>
      <w:r w:rsidRPr="00F72D49">
        <w:rPr>
          <w:i/>
          <w:iCs/>
          <w:spacing w:val="2"/>
          <w:kern w:val="0"/>
          <w:szCs w:val="28"/>
        </w:rPr>
        <w:t xml:space="preserve">Căn cứ Nghị định số 35/2025/NĐ-CP ngày 25 tháng 02 năm 2025 của </w:t>
      </w:r>
      <w:r w:rsidRPr="00F72D49">
        <w:rPr>
          <w:i/>
          <w:iCs/>
          <w:spacing w:val="2"/>
          <w:szCs w:val="28"/>
        </w:rPr>
        <w:t>Chính</w:t>
      </w:r>
      <w:r w:rsidRPr="00184751">
        <w:rPr>
          <w:i/>
          <w:iCs/>
          <w:spacing w:val="6"/>
          <w:szCs w:val="28"/>
        </w:rPr>
        <w:t xml:space="preserve"> phủ quy định chức năng, nhiệm vụ, quyền hạn và cơ cấu tổ chức của </w:t>
      </w:r>
      <w:r w:rsidR="000569C7" w:rsidRPr="00184751">
        <w:rPr>
          <w:i/>
          <w:iCs/>
          <w:spacing w:val="6"/>
          <w:szCs w:val="28"/>
        </w:rPr>
        <w:t xml:space="preserve">   </w:t>
      </w:r>
      <w:r w:rsidR="007B4544" w:rsidRPr="00184751">
        <w:rPr>
          <w:i/>
          <w:iCs/>
          <w:spacing w:val="6"/>
          <w:szCs w:val="28"/>
        </w:rPr>
        <w:t xml:space="preserve">           </w:t>
      </w:r>
      <w:r w:rsidRPr="00184751">
        <w:rPr>
          <w:i/>
          <w:iCs/>
          <w:spacing w:val="6"/>
          <w:szCs w:val="28"/>
        </w:rPr>
        <w:t>Bộ Nông nghiệp và Môi trường</w:t>
      </w:r>
      <w:r w:rsidRPr="00184751">
        <w:rPr>
          <w:spacing w:val="6"/>
          <w:szCs w:val="28"/>
        </w:rPr>
        <w:t>;</w:t>
      </w:r>
    </w:p>
    <w:p w14:paraId="06CA0D47" w14:textId="77777777" w:rsidR="00C73358" w:rsidRPr="00184751" w:rsidRDefault="00C73358" w:rsidP="007E165C">
      <w:pPr>
        <w:spacing w:before="80" w:after="0" w:line="240" w:lineRule="auto"/>
        <w:ind w:firstLine="567"/>
        <w:jc w:val="both"/>
        <w:rPr>
          <w:spacing w:val="6"/>
          <w:szCs w:val="28"/>
        </w:rPr>
      </w:pPr>
      <w:r w:rsidRPr="00184751">
        <w:rPr>
          <w:i/>
          <w:iCs/>
          <w:kern w:val="0"/>
          <w:szCs w:val="28"/>
        </w:rPr>
        <w:t xml:space="preserve">Căn cứ Nghị định số </w:t>
      </w:r>
      <w:r w:rsidR="0047551B" w:rsidRPr="00184751">
        <w:rPr>
          <w:i/>
          <w:iCs/>
          <w:kern w:val="0"/>
          <w:szCs w:val="28"/>
        </w:rPr>
        <w:t>351</w:t>
      </w:r>
      <w:r w:rsidRPr="00184751">
        <w:rPr>
          <w:i/>
          <w:iCs/>
          <w:kern w:val="0"/>
          <w:szCs w:val="28"/>
        </w:rPr>
        <w:t xml:space="preserve">/2025/NĐ-CP ngày </w:t>
      </w:r>
      <w:r w:rsidR="0047551B" w:rsidRPr="00184751">
        <w:rPr>
          <w:i/>
          <w:iCs/>
          <w:kern w:val="0"/>
          <w:szCs w:val="28"/>
        </w:rPr>
        <w:t>30</w:t>
      </w:r>
      <w:r w:rsidRPr="00184751">
        <w:rPr>
          <w:i/>
          <w:iCs/>
          <w:kern w:val="0"/>
          <w:szCs w:val="28"/>
        </w:rPr>
        <w:t xml:space="preserve"> tháng </w:t>
      </w:r>
      <w:r w:rsidR="0047551B" w:rsidRPr="00184751">
        <w:rPr>
          <w:i/>
          <w:iCs/>
          <w:kern w:val="0"/>
          <w:szCs w:val="28"/>
        </w:rPr>
        <w:t>12</w:t>
      </w:r>
      <w:r w:rsidRPr="00184751">
        <w:rPr>
          <w:i/>
          <w:iCs/>
          <w:kern w:val="0"/>
          <w:szCs w:val="28"/>
        </w:rPr>
        <w:t xml:space="preserve"> năm 2025 của </w:t>
      </w:r>
      <w:r w:rsidRPr="00184751">
        <w:rPr>
          <w:i/>
          <w:iCs/>
          <w:spacing w:val="6"/>
          <w:szCs w:val="28"/>
        </w:rPr>
        <w:t xml:space="preserve">Chính phủ quy định </w:t>
      </w:r>
      <w:r w:rsidR="0047551B" w:rsidRPr="00184751">
        <w:rPr>
          <w:i/>
          <w:iCs/>
          <w:spacing w:val="6"/>
          <w:szCs w:val="28"/>
        </w:rPr>
        <w:t>chuẩn nghèo đa chiều quốc gia giai đoạn 2026-2030</w:t>
      </w:r>
      <w:r w:rsidRPr="00184751">
        <w:rPr>
          <w:spacing w:val="6"/>
          <w:szCs w:val="28"/>
        </w:rPr>
        <w:t>;</w:t>
      </w:r>
    </w:p>
    <w:p w14:paraId="106C124C" w14:textId="77777777" w:rsidR="003F073D" w:rsidRPr="00184751" w:rsidRDefault="003F073D" w:rsidP="007E165C">
      <w:pPr>
        <w:widowControl w:val="0"/>
        <w:spacing w:before="80" w:after="0" w:line="240" w:lineRule="auto"/>
        <w:ind w:firstLine="567"/>
        <w:jc w:val="both"/>
        <w:rPr>
          <w:i/>
          <w:spacing w:val="2"/>
          <w:szCs w:val="28"/>
        </w:rPr>
      </w:pPr>
      <w:r w:rsidRPr="00184751">
        <w:rPr>
          <w:i/>
          <w:spacing w:val="2"/>
          <w:szCs w:val="28"/>
        </w:rPr>
        <w:t xml:space="preserve">Theo đề nghị </w:t>
      </w:r>
      <w:r w:rsidR="00C73358" w:rsidRPr="00184751">
        <w:rPr>
          <w:i/>
          <w:spacing w:val="2"/>
          <w:szCs w:val="28"/>
        </w:rPr>
        <w:t xml:space="preserve">của </w:t>
      </w:r>
      <w:r w:rsidR="009132A3" w:rsidRPr="00184751">
        <w:rPr>
          <w:i/>
          <w:spacing w:val="2"/>
          <w:szCs w:val="28"/>
        </w:rPr>
        <w:t xml:space="preserve">Chánh Văn phòng Quốc gia </w:t>
      </w:r>
      <w:r w:rsidR="004A61FD" w:rsidRPr="00184751">
        <w:rPr>
          <w:i/>
          <w:spacing w:val="2"/>
          <w:szCs w:val="28"/>
        </w:rPr>
        <w:t xml:space="preserve">về </w:t>
      </w:r>
      <w:r w:rsidR="009132A3" w:rsidRPr="00184751">
        <w:rPr>
          <w:i/>
          <w:spacing w:val="2"/>
          <w:szCs w:val="28"/>
        </w:rPr>
        <w:t>giảm nghèo;</w:t>
      </w:r>
    </w:p>
    <w:p w14:paraId="1D069540" w14:textId="77777777" w:rsidR="00F57F26" w:rsidRPr="00184751" w:rsidRDefault="003F073D" w:rsidP="007E165C">
      <w:pPr>
        <w:widowControl w:val="0"/>
        <w:spacing w:before="80" w:after="0" w:line="240" w:lineRule="auto"/>
        <w:ind w:firstLine="567"/>
        <w:jc w:val="both"/>
        <w:rPr>
          <w:i/>
          <w:szCs w:val="28"/>
        </w:rPr>
      </w:pPr>
      <w:r w:rsidRPr="00184751">
        <w:rPr>
          <w:i/>
          <w:szCs w:val="28"/>
        </w:rPr>
        <w:t xml:space="preserve">Bộ trưởng Bộ Nông nghiệp và Môi trường ban hành </w:t>
      </w:r>
      <w:r w:rsidR="00F57F26" w:rsidRPr="00184751">
        <w:rPr>
          <w:i/>
          <w:szCs w:val="28"/>
        </w:rPr>
        <w:t>Thông tư hướng dẫn quy trình, phương pháp rà soát, công nhận hộ nghèo, hộ cận nghèo theo chuẩn nghèo đa chiều quốc gia giai đoạn 2027-2030 và mẫu, biểu báo cáo</w:t>
      </w:r>
      <w:r w:rsidR="0024659E" w:rsidRPr="00184751">
        <w:rPr>
          <w:i/>
          <w:szCs w:val="28"/>
        </w:rPr>
        <w:t>.</w:t>
      </w:r>
    </w:p>
    <w:p w14:paraId="20986F1A" w14:textId="77777777" w:rsidR="00D35761" w:rsidRPr="00184751" w:rsidRDefault="00D35761" w:rsidP="007E165C">
      <w:pPr>
        <w:widowControl w:val="0"/>
        <w:spacing w:before="80" w:after="0" w:line="240" w:lineRule="auto"/>
        <w:ind w:firstLine="567"/>
        <w:jc w:val="both"/>
        <w:rPr>
          <w:b/>
          <w:bCs/>
          <w:kern w:val="0"/>
          <w:szCs w:val="28"/>
        </w:rPr>
      </w:pPr>
      <w:r w:rsidRPr="00184751">
        <w:rPr>
          <w:b/>
          <w:bCs/>
          <w:kern w:val="0"/>
          <w:szCs w:val="28"/>
        </w:rPr>
        <w:t xml:space="preserve">Điều 1. Phạm vi điều chỉnh, đối tượng áp dụng </w:t>
      </w:r>
    </w:p>
    <w:p w14:paraId="12EAEA6D" w14:textId="77777777" w:rsidR="00AF7391" w:rsidRPr="00184751" w:rsidRDefault="00AF7391" w:rsidP="007E165C">
      <w:pPr>
        <w:spacing w:before="80" w:after="0" w:line="240" w:lineRule="auto"/>
        <w:ind w:firstLine="567"/>
        <w:jc w:val="both"/>
        <w:rPr>
          <w:kern w:val="0"/>
          <w:szCs w:val="28"/>
        </w:rPr>
      </w:pPr>
      <w:r w:rsidRPr="00184751">
        <w:rPr>
          <w:kern w:val="0"/>
          <w:szCs w:val="28"/>
        </w:rPr>
        <w:t>1. Phạm vi điều chỉnh</w:t>
      </w:r>
    </w:p>
    <w:p w14:paraId="593010FE" w14:textId="7095E6F8" w:rsidR="00AF7391" w:rsidRPr="00184751" w:rsidRDefault="00AF7391" w:rsidP="007E165C">
      <w:pPr>
        <w:shd w:val="clear" w:color="auto" w:fill="FFFFFF"/>
        <w:spacing w:before="80" w:after="0" w:line="240" w:lineRule="auto"/>
        <w:ind w:firstLine="567"/>
        <w:jc w:val="both"/>
        <w:rPr>
          <w:kern w:val="0"/>
          <w:szCs w:val="28"/>
        </w:rPr>
      </w:pPr>
      <w:r w:rsidRPr="00184751">
        <w:rPr>
          <w:kern w:val="0"/>
          <w:szCs w:val="28"/>
        </w:rPr>
        <w:t xml:space="preserve">Thông tư này quy định </w:t>
      </w:r>
      <w:r w:rsidR="005C0DE5" w:rsidRPr="00184751">
        <w:rPr>
          <w:kern w:val="0"/>
          <w:szCs w:val="28"/>
        </w:rPr>
        <w:t>quy trình</w:t>
      </w:r>
      <w:r w:rsidR="00B411FA">
        <w:rPr>
          <w:kern w:val="0"/>
          <w:szCs w:val="28"/>
        </w:rPr>
        <w:t>, phương pháp</w:t>
      </w:r>
      <w:r w:rsidR="005C0DE5" w:rsidRPr="00184751">
        <w:rPr>
          <w:kern w:val="0"/>
          <w:szCs w:val="28"/>
        </w:rPr>
        <w:t xml:space="preserve"> rà soát, công nhận hộ nghèo, hộ cận nghèo theo chuẩn nghèo đa chiều quốc gia giai đoạn 202</w:t>
      </w:r>
      <w:r w:rsidR="0047551B" w:rsidRPr="00184751">
        <w:rPr>
          <w:kern w:val="0"/>
          <w:szCs w:val="28"/>
        </w:rPr>
        <w:t>7</w:t>
      </w:r>
      <w:r w:rsidR="005C0DE5" w:rsidRPr="00184751">
        <w:rPr>
          <w:kern w:val="0"/>
          <w:szCs w:val="28"/>
        </w:rPr>
        <w:t>-2030 và mẫu</w:t>
      </w:r>
      <w:r w:rsidR="00A849A5">
        <w:rPr>
          <w:kern w:val="0"/>
          <w:szCs w:val="28"/>
        </w:rPr>
        <w:t>,</w:t>
      </w:r>
      <w:r w:rsidR="005C0DE5" w:rsidRPr="00184751">
        <w:rPr>
          <w:kern w:val="0"/>
          <w:szCs w:val="28"/>
        </w:rPr>
        <w:t xml:space="preserve"> biểu báo cáo</w:t>
      </w:r>
      <w:r w:rsidRPr="00184751">
        <w:rPr>
          <w:kern w:val="0"/>
          <w:szCs w:val="28"/>
        </w:rPr>
        <w:t>.</w:t>
      </w:r>
    </w:p>
    <w:p w14:paraId="7EA1F327" w14:textId="77777777" w:rsidR="009132A3" w:rsidRPr="00184751" w:rsidRDefault="00AF7391" w:rsidP="007E165C">
      <w:pPr>
        <w:shd w:val="clear" w:color="auto" w:fill="FFFFFF"/>
        <w:spacing w:before="80" w:after="0" w:line="240" w:lineRule="auto"/>
        <w:ind w:firstLine="567"/>
        <w:jc w:val="both"/>
        <w:rPr>
          <w:kern w:val="0"/>
          <w:szCs w:val="28"/>
        </w:rPr>
      </w:pPr>
      <w:r w:rsidRPr="00184751">
        <w:rPr>
          <w:kern w:val="0"/>
          <w:szCs w:val="28"/>
        </w:rPr>
        <w:t>2. Đối tượng áp dụng</w:t>
      </w:r>
    </w:p>
    <w:p w14:paraId="25FA0AFE" w14:textId="77777777" w:rsidR="00AF7391" w:rsidRPr="00184751" w:rsidRDefault="00AF7391" w:rsidP="007E165C">
      <w:pPr>
        <w:spacing w:before="80" w:after="0" w:line="240" w:lineRule="auto"/>
        <w:ind w:firstLine="567"/>
        <w:jc w:val="both"/>
        <w:rPr>
          <w:kern w:val="0"/>
          <w:szCs w:val="28"/>
        </w:rPr>
      </w:pPr>
      <w:r w:rsidRPr="00184751">
        <w:rPr>
          <w:kern w:val="0"/>
          <w:szCs w:val="28"/>
        </w:rPr>
        <w:t xml:space="preserve">a) Hộ gia đình theo quy định của Luật Cư trú. </w:t>
      </w:r>
    </w:p>
    <w:p w14:paraId="04847470" w14:textId="77777777" w:rsidR="00AF7391" w:rsidRPr="00184751" w:rsidRDefault="00AF7391" w:rsidP="007E165C">
      <w:pPr>
        <w:spacing w:before="80" w:after="0" w:line="240" w:lineRule="auto"/>
        <w:ind w:firstLine="567"/>
        <w:jc w:val="both"/>
        <w:rPr>
          <w:kern w:val="0"/>
          <w:szCs w:val="28"/>
        </w:rPr>
      </w:pPr>
      <w:r w:rsidRPr="00184751">
        <w:rPr>
          <w:kern w:val="0"/>
          <w:szCs w:val="28"/>
        </w:rPr>
        <w:t>b) Các cơ quan, đơn vị, tổ chức liên quan.</w:t>
      </w:r>
    </w:p>
    <w:p w14:paraId="6873AF12" w14:textId="77777777" w:rsidR="007F1262" w:rsidRPr="00184751" w:rsidRDefault="007F1262" w:rsidP="007E165C">
      <w:pPr>
        <w:spacing w:before="80" w:after="0" w:line="240" w:lineRule="auto"/>
        <w:ind w:firstLine="567"/>
        <w:jc w:val="both"/>
        <w:rPr>
          <w:b/>
          <w:bCs/>
          <w:kern w:val="0"/>
          <w:szCs w:val="28"/>
        </w:rPr>
      </w:pPr>
      <w:r w:rsidRPr="00184751">
        <w:rPr>
          <w:b/>
          <w:bCs/>
          <w:kern w:val="0"/>
          <w:szCs w:val="28"/>
        </w:rPr>
        <w:t>Điều 2. Giải thích từ ngữ</w:t>
      </w:r>
    </w:p>
    <w:p w14:paraId="39104332" w14:textId="77777777" w:rsidR="00A138DF" w:rsidRPr="006E3F11" w:rsidRDefault="00A138DF" w:rsidP="007E165C">
      <w:pPr>
        <w:spacing w:before="80" w:after="0" w:line="240" w:lineRule="auto"/>
        <w:ind w:firstLine="567"/>
        <w:jc w:val="both"/>
        <w:rPr>
          <w:kern w:val="0"/>
          <w:szCs w:val="28"/>
        </w:rPr>
      </w:pPr>
      <w:r w:rsidRPr="006E3F11">
        <w:rPr>
          <w:kern w:val="0"/>
          <w:szCs w:val="28"/>
        </w:rPr>
        <w:t>1. Ban Chỉ đạo rà soát hộ nghèo, hộ cận nghèo (Ban Chỉ đạo)</w:t>
      </w:r>
      <w:r w:rsidR="00B411FA" w:rsidRPr="006E3F11">
        <w:rPr>
          <w:kern w:val="0"/>
          <w:szCs w:val="28"/>
        </w:rPr>
        <w:t xml:space="preserve"> cấp tỉnh, cấp xã</w:t>
      </w:r>
      <w:r w:rsidRPr="006E3F11">
        <w:rPr>
          <w:kern w:val="0"/>
          <w:szCs w:val="28"/>
        </w:rPr>
        <w:t xml:space="preserve"> do Chủ tịch Ủy ban nhân dân cùng cấp thành lập, giúp chỉ đạo thực hiện rà soát, công nhận hộ nghèo, hộ cận nghèo, hộ thoát nghèo trên địa bàn.</w:t>
      </w:r>
    </w:p>
    <w:p w14:paraId="408084C5" w14:textId="77777777" w:rsidR="00A138DF" w:rsidRPr="006E3F11" w:rsidRDefault="00A138DF" w:rsidP="007E165C">
      <w:pPr>
        <w:spacing w:before="80" w:after="0" w:line="240" w:lineRule="auto"/>
        <w:ind w:firstLine="567"/>
        <w:jc w:val="both"/>
        <w:rPr>
          <w:kern w:val="0"/>
          <w:szCs w:val="28"/>
        </w:rPr>
      </w:pPr>
      <w:r w:rsidRPr="006E3F11">
        <w:rPr>
          <w:kern w:val="0"/>
          <w:szCs w:val="28"/>
        </w:rPr>
        <w:t>2. Tổ rà soát hộ nghèo, hộ cận nghèo (Tổ rà soát) do Ủy ban nhân dân cấp xã thành lập.</w:t>
      </w:r>
    </w:p>
    <w:p w14:paraId="1D72616B" w14:textId="77777777" w:rsidR="00A138DF" w:rsidRPr="006E3F11" w:rsidRDefault="00A138DF" w:rsidP="007E165C">
      <w:pPr>
        <w:spacing w:before="80" w:after="0" w:line="240" w:lineRule="auto"/>
        <w:ind w:firstLine="567"/>
        <w:jc w:val="both"/>
        <w:rPr>
          <w:color w:val="000000" w:themeColor="text1"/>
          <w:kern w:val="0"/>
          <w:szCs w:val="28"/>
        </w:rPr>
      </w:pPr>
      <w:r w:rsidRPr="006E3F11">
        <w:rPr>
          <w:color w:val="000000" w:themeColor="text1"/>
          <w:kern w:val="0"/>
          <w:szCs w:val="28"/>
        </w:rPr>
        <w:t xml:space="preserve">3. Rà soát định kỳ là </w:t>
      </w:r>
      <w:r w:rsidR="00B411FA" w:rsidRPr="006E3F11">
        <w:rPr>
          <w:color w:val="000000" w:themeColor="text1"/>
          <w:kern w:val="0"/>
          <w:szCs w:val="28"/>
        </w:rPr>
        <w:t>quy trình</w:t>
      </w:r>
      <w:r w:rsidRPr="006E3F11">
        <w:rPr>
          <w:color w:val="000000" w:themeColor="text1"/>
          <w:kern w:val="0"/>
          <w:szCs w:val="28"/>
        </w:rPr>
        <w:t xml:space="preserve"> rà soát hộ nghèo, hộ cận nghèo thực hiện hằng năm theo thời gian quy định tại khoản 1 Điều 4 Thông tư này.</w:t>
      </w:r>
    </w:p>
    <w:p w14:paraId="48101645" w14:textId="77777777" w:rsidR="00A138DF" w:rsidRPr="00B411FA" w:rsidRDefault="00A138DF" w:rsidP="007E165C">
      <w:pPr>
        <w:spacing w:before="80" w:after="0" w:line="240" w:lineRule="auto"/>
        <w:ind w:firstLine="567"/>
        <w:jc w:val="both"/>
        <w:rPr>
          <w:color w:val="000000" w:themeColor="text1"/>
          <w:kern w:val="0"/>
          <w:szCs w:val="28"/>
        </w:rPr>
      </w:pPr>
      <w:r w:rsidRPr="00B411FA">
        <w:rPr>
          <w:color w:val="000000" w:themeColor="text1"/>
          <w:kern w:val="0"/>
          <w:szCs w:val="28"/>
        </w:rPr>
        <w:lastRenderedPageBreak/>
        <w:t xml:space="preserve">4. Rà soát thường xuyên là </w:t>
      </w:r>
      <w:r w:rsidR="00B411FA" w:rsidRPr="00B411FA">
        <w:rPr>
          <w:color w:val="000000" w:themeColor="text1"/>
          <w:kern w:val="0"/>
          <w:szCs w:val="28"/>
        </w:rPr>
        <w:t>quy trình</w:t>
      </w:r>
      <w:r w:rsidRPr="00B411FA">
        <w:rPr>
          <w:color w:val="000000" w:themeColor="text1"/>
          <w:kern w:val="0"/>
          <w:szCs w:val="28"/>
        </w:rPr>
        <w:t xml:space="preserve"> rà soát</w:t>
      </w:r>
      <w:r w:rsidR="00B411FA" w:rsidRPr="00B411FA">
        <w:rPr>
          <w:color w:val="000000" w:themeColor="text1"/>
          <w:kern w:val="0"/>
          <w:szCs w:val="28"/>
        </w:rPr>
        <w:t xml:space="preserve"> hộ nghèo, hộ cận nghèo</w:t>
      </w:r>
      <w:r w:rsidRPr="00B411FA">
        <w:rPr>
          <w:color w:val="000000" w:themeColor="text1"/>
          <w:kern w:val="0"/>
          <w:szCs w:val="28"/>
        </w:rPr>
        <w:t xml:space="preserve"> thực hiện trong năm theo thời gian quy định tại khoản 2 Điều 4 Thông tư này</w:t>
      </w:r>
      <w:r w:rsidR="00B411FA" w:rsidRPr="00B411FA">
        <w:rPr>
          <w:color w:val="000000" w:themeColor="text1"/>
          <w:kern w:val="0"/>
          <w:szCs w:val="28"/>
        </w:rPr>
        <w:t>.</w:t>
      </w:r>
    </w:p>
    <w:p w14:paraId="2C332B16" w14:textId="4D83C879" w:rsidR="00A138DF" w:rsidRPr="001811B2" w:rsidRDefault="00A138DF" w:rsidP="007E165C">
      <w:pPr>
        <w:spacing w:before="80" w:after="0" w:line="240" w:lineRule="auto"/>
        <w:ind w:firstLine="567"/>
        <w:jc w:val="both"/>
        <w:rPr>
          <w:color w:val="000000" w:themeColor="text1"/>
          <w:kern w:val="0"/>
          <w:szCs w:val="28"/>
        </w:rPr>
      </w:pPr>
      <w:r w:rsidRPr="001811B2">
        <w:rPr>
          <w:color w:val="000000" w:themeColor="text1"/>
          <w:kern w:val="0"/>
          <w:szCs w:val="28"/>
        </w:rPr>
        <w:t xml:space="preserve">5. Tỷ lệ nghèo đa chiều gồm tổng tỷ lệ hộ nghèo và hộ cận nghèo đa chiều. Tỷ lệ hộ nghèo, hộ cận nghèo đa chiều </w:t>
      </w:r>
      <w:r w:rsidR="005878E9">
        <w:rPr>
          <w:color w:val="000000" w:themeColor="text1"/>
          <w:kern w:val="0"/>
          <w:szCs w:val="28"/>
        </w:rPr>
        <w:t xml:space="preserve">khi công bố kết quả rà soát </w:t>
      </w:r>
      <w:r w:rsidRPr="001811B2">
        <w:rPr>
          <w:color w:val="000000" w:themeColor="text1"/>
          <w:kern w:val="0"/>
          <w:szCs w:val="28"/>
        </w:rPr>
        <w:t>được xác định như sau:</w:t>
      </w:r>
    </w:p>
    <w:p w14:paraId="3691C6DD" w14:textId="53AEB926" w:rsidR="001811B2" w:rsidRPr="001811B2" w:rsidRDefault="001811B2" w:rsidP="007E165C">
      <w:pPr>
        <w:spacing w:before="80" w:after="0" w:line="240" w:lineRule="auto"/>
        <w:ind w:firstLine="567"/>
        <w:jc w:val="both"/>
        <w:rPr>
          <w:color w:val="000000" w:themeColor="text1"/>
          <w:kern w:val="0"/>
          <w:szCs w:val="28"/>
        </w:rPr>
      </w:pPr>
      <w:r w:rsidRPr="001811B2">
        <w:rPr>
          <w:color w:val="000000" w:themeColor="text1"/>
          <w:kern w:val="0"/>
          <w:szCs w:val="28"/>
        </w:rPr>
        <w:t>a) Tỷ lệ hộ nghèo đa chiều được xác định bằng tỷ lệ % tổng số hộ nghèo đa chiều được cấp có thẩm quyền quyết định công nhận theo kết quả rà soát hộ nghèo, hộ cận nghèo hằng năm so với tổng số hộ dân trên địa bàn</w:t>
      </w:r>
      <w:r>
        <w:rPr>
          <w:color w:val="000000" w:themeColor="text1"/>
          <w:kern w:val="0"/>
          <w:szCs w:val="28"/>
        </w:rPr>
        <w:t>.</w:t>
      </w:r>
    </w:p>
    <w:p w14:paraId="3167B153" w14:textId="7101D5EC" w:rsidR="001811B2" w:rsidRPr="001811B2" w:rsidRDefault="001811B2" w:rsidP="007E165C">
      <w:pPr>
        <w:spacing w:before="80" w:after="0" w:line="240" w:lineRule="auto"/>
        <w:ind w:firstLine="567"/>
        <w:jc w:val="both"/>
        <w:rPr>
          <w:color w:val="000000" w:themeColor="text1"/>
          <w:kern w:val="0"/>
          <w:szCs w:val="28"/>
        </w:rPr>
      </w:pPr>
      <w:r w:rsidRPr="001811B2">
        <w:rPr>
          <w:color w:val="000000" w:themeColor="text1"/>
          <w:kern w:val="0"/>
          <w:szCs w:val="28"/>
        </w:rPr>
        <w:t>b) Tỷ lệ hộ cận nghèo đa chiều được xác định bằng tỷ lệ % tổng số hộ cận nghèo đa chiều được cấp có thẩm quyền quyết định công nhận theo kết quả rà soát hộ nghèo, hộ cận nghèo hằng năm so với tổng số hộ dân trên địa bàn.</w:t>
      </w:r>
    </w:p>
    <w:p w14:paraId="187B61CC" w14:textId="614EAB08" w:rsidR="005878E9" w:rsidRDefault="00A138DF" w:rsidP="007E165C">
      <w:pPr>
        <w:spacing w:before="80" w:after="0" w:line="240" w:lineRule="auto"/>
        <w:ind w:firstLine="567"/>
        <w:jc w:val="both"/>
        <w:rPr>
          <w:kern w:val="0"/>
          <w:szCs w:val="28"/>
        </w:rPr>
      </w:pPr>
      <w:r>
        <w:rPr>
          <w:kern w:val="0"/>
          <w:szCs w:val="28"/>
        </w:rPr>
        <w:t>6</w:t>
      </w:r>
      <w:r w:rsidRPr="00184751">
        <w:rPr>
          <w:kern w:val="0"/>
          <w:szCs w:val="28"/>
        </w:rPr>
        <w:t xml:space="preserve">. </w:t>
      </w:r>
      <w:r w:rsidR="00654460" w:rsidRPr="001811B2">
        <w:rPr>
          <w:color w:val="000000" w:themeColor="text1"/>
          <w:kern w:val="0"/>
          <w:szCs w:val="28"/>
        </w:rPr>
        <w:t xml:space="preserve">Tỷ lệ hộ nghèo, hộ cận nghèo đa chiều </w:t>
      </w:r>
      <w:r w:rsidR="00654460">
        <w:rPr>
          <w:color w:val="000000" w:themeColor="text1"/>
          <w:kern w:val="0"/>
          <w:szCs w:val="28"/>
        </w:rPr>
        <w:t xml:space="preserve">khi xác định kết quả thực hiện      </w:t>
      </w:r>
      <w:r w:rsidR="00654460" w:rsidRPr="001811B2">
        <w:rPr>
          <w:color w:val="000000" w:themeColor="text1"/>
          <w:kern w:val="0"/>
          <w:szCs w:val="28"/>
        </w:rPr>
        <w:t>như sau:</w:t>
      </w:r>
    </w:p>
    <w:p w14:paraId="645862E0" w14:textId="0702FB9D" w:rsidR="005878E9" w:rsidRPr="001811B2" w:rsidRDefault="005878E9" w:rsidP="007E165C">
      <w:pPr>
        <w:spacing w:before="80" w:after="0" w:line="240" w:lineRule="auto"/>
        <w:ind w:firstLine="567"/>
        <w:jc w:val="both"/>
        <w:rPr>
          <w:color w:val="000000" w:themeColor="text1"/>
          <w:kern w:val="0"/>
          <w:szCs w:val="28"/>
        </w:rPr>
      </w:pPr>
      <w:r w:rsidRPr="001811B2">
        <w:rPr>
          <w:color w:val="000000" w:themeColor="text1"/>
          <w:kern w:val="0"/>
          <w:szCs w:val="28"/>
        </w:rPr>
        <w:t>a) Tỷ lệ hộ nghèo đa chiều được xác định bằng tỷ lệ % tổng số hộ nghèo đa chiều được cấp có thẩm quyền quyết định công nhận theo kết quả rà soát hộ nghèo, hộ cận nghèo hằng năm (trừ số hộ nghèo đa chiều không có khả năng lao động) so với tổng số hộ dân trên địa bàn</w:t>
      </w:r>
      <w:r>
        <w:rPr>
          <w:color w:val="000000" w:themeColor="text1"/>
          <w:kern w:val="0"/>
          <w:szCs w:val="28"/>
        </w:rPr>
        <w:t>.</w:t>
      </w:r>
    </w:p>
    <w:p w14:paraId="0ABF34C7" w14:textId="2DD60823" w:rsidR="005878E9" w:rsidRDefault="005878E9" w:rsidP="007E165C">
      <w:pPr>
        <w:spacing w:before="80" w:after="0" w:line="240" w:lineRule="auto"/>
        <w:ind w:firstLine="567"/>
        <w:jc w:val="both"/>
        <w:rPr>
          <w:kern w:val="0"/>
          <w:szCs w:val="28"/>
        </w:rPr>
      </w:pPr>
      <w:r w:rsidRPr="001811B2">
        <w:rPr>
          <w:color w:val="000000" w:themeColor="text1"/>
          <w:kern w:val="0"/>
          <w:szCs w:val="28"/>
        </w:rPr>
        <w:t>b) Tỷ lệ hộ cận nghèo đa chiều được xác định bằng tỷ lệ % tổng số hộ cận nghèo đa chiều được cấp có thẩm quyền quyết định công nhận theo kết quả rà soát hộ nghèo, hộ cận nghèo hằng năm (trừ số hộ cận nghèo đa chiều không có khả năng lao động) so với tổng số hộ dân trên địa bàn.</w:t>
      </w:r>
    </w:p>
    <w:p w14:paraId="10D66BCB" w14:textId="5BDF2C41" w:rsidR="00A138DF" w:rsidRPr="00184751" w:rsidRDefault="00654460" w:rsidP="007E165C">
      <w:pPr>
        <w:spacing w:before="80" w:after="0" w:line="240" w:lineRule="auto"/>
        <w:ind w:firstLine="567"/>
        <w:jc w:val="both"/>
        <w:rPr>
          <w:kern w:val="0"/>
          <w:szCs w:val="28"/>
        </w:rPr>
      </w:pPr>
      <w:r>
        <w:rPr>
          <w:kern w:val="0"/>
          <w:szCs w:val="28"/>
        </w:rPr>
        <w:t xml:space="preserve">7. </w:t>
      </w:r>
      <w:r w:rsidR="00A138DF" w:rsidRPr="00184751">
        <w:rPr>
          <w:kern w:val="0"/>
          <w:szCs w:val="28"/>
        </w:rPr>
        <w:t>Hộ nghèo, hộ cận nghèo không có khả năng lao động là hộ nghèo, hộ cận nghèo không có thành viên trong độ tuổi lao động hoặc có thành viên trong độ tuổi lao động nhưng mất khả năng lao động.</w:t>
      </w:r>
    </w:p>
    <w:p w14:paraId="0CF20A4A" w14:textId="09F09299" w:rsidR="00B411FA" w:rsidRDefault="00654460" w:rsidP="007E165C">
      <w:pPr>
        <w:spacing w:before="80" w:after="0" w:line="240" w:lineRule="auto"/>
        <w:ind w:firstLine="567"/>
        <w:jc w:val="both"/>
        <w:rPr>
          <w:kern w:val="0"/>
          <w:szCs w:val="28"/>
        </w:rPr>
      </w:pPr>
      <w:r>
        <w:rPr>
          <w:kern w:val="0"/>
          <w:szCs w:val="28"/>
        </w:rPr>
        <w:t>8</w:t>
      </w:r>
      <w:r w:rsidR="00A138DF" w:rsidRPr="00184751">
        <w:rPr>
          <w:kern w:val="0"/>
          <w:szCs w:val="28"/>
        </w:rPr>
        <w:t>. Hộ nghèo, hộ cận nghèo dân tộc thiểu số là hộ nghèo, hộ cận nghèo có chủ hộ hoặc có vợ, chồng của chủ hộ là đồng bào dân tộc thiểu số theo quy định của pháp luật.</w:t>
      </w:r>
      <w:r w:rsidR="00B411FA">
        <w:rPr>
          <w:kern w:val="0"/>
          <w:szCs w:val="28"/>
        </w:rPr>
        <w:t xml:space="preserve">  </w:t>
      </w:r>
    </w:p>
    <w:p w14:paraId="4C54D506" w14:textId="16292BEE" w:rsidR="00A138DF" w:rsidRPr="00B411FA" w:rsidRDefault="00654460" w:rsidP="007E165C">
      <w:pPr>
        <w:spacing w:before="80" w:after="0" w:line="240" w:lineRule="auto"/>
        <w:ind w:firstLine="567"/>
        <w:jc w:val="both"/>
        <w:rPr>
          <w:color w:val="000000" w:themeColor="text1"/>
          <w:kern w:val="0"/>
          <w:szCs w:val="28"/>
        </w:rPr>
      </w:pPr>
      <w:r>
        <w:rPr>
          <w:color w:val="000000" w:themeColor="text1"/>
          <w:kern w:val="0"/>
          <w:szCs w:val="28"/>
        </w:rPr>
        <w:t>9</w:t>
      </w:r>
      <w:r w:rsidR="00A138DF" w:rsidRPr="00B411FA">
        <w:rPr>
          <w:color w:val="000000" w:themeColor="text1"/>
          <w:kern w:val="0"/>
          <w:szCs w:val="28"/>
        </w:rPr>
        <w:t>. Hộ thoát nghèo là hộ nghèo, hộ cận nghèo thuộc danh sách địa phương quản lý nhưng qua rà soát không thuộc hộ nghèo và hộ cận nghèo; được Chủ tịch Ủy ban nhân dân cấp xã quyết định công nhận là hộ thoát nghèo.</w:t>
      </w:r>
    </w:p>
    <w:p w14:paraId="75F53CA3" w14:textId="27B88881" w:rsidR="00A138DF" w:rsidRPr="00B411FA" w:rsidRDefault="00654460" w:rsidP="007E165C">
      <w:pPr>
        <w:spacing w:before="80" w:after="0" w:line="240" w:lineRule="auto"/>
        <w:ind w:firstLine="567"/>
        <w:jc w:val="both"/>
        <w:rPr>
          <w:color w:val="000000" w:themeColor="text1"/>
          <w:kern w:val="0"/>
          <w:szCs w:val="28"/>
        </w:rPr>
      </w:pPr>
      <w:r>
        <w:rPr>
          <w:color w:val="000000" w:themeColor="text1"/>
          <w:kern w:val="0"/>
          <w:szCs w:val="28"/>
        </w:rPr>
        <w:t>10</w:t>
      </w:r>
      <w:r w:rsidR="00A138DF" w:rsidRPr="00B411FA">
        <w:rPr>
          <w:color w:val="000000" w:themeColor="text1"/>
          <w:kern w:val="0"/>
          <w:szCs w:val="28"/>
        </w:rPr>
        <w:t>. Điểm (Đ) là tổng số điểm của hộ gia đình được xác định trên cơ sở thu thập thông tin về đặc điểm nhân khẩu, tài sản, điều kiện sống và các yếu tố liên quan theo Phiếu rà soát quy định tại Phụ lục III ban hành kèm theo Thông tư này, dùng để ước lượng mức thu nhập bình quân đầu người của hộ.</w:t>
      </w:r>
    </w:p>
    <w:p w14:paraId="5C243FB6" w14:textId="1BF262E0" w:rsidR="00A138DF" w:rsidRPr="00B411FA" w:rsidRDefault="00A138DF" w:rsidP="007E165C">
      <w:pPr>
        <w:spacing w:before="80" w:after="0" w:line="240" w:lineRule="auto"/>
        <w:ind w:firstLine="567"/>
        <w:jc w:val="both"/>
        <w:rPr>
          <w:color w:val="000000" w:themeColor="text1"/>
          <w:kern w:val="0"/>
          <w:szCs w:val="28"/>
        </w:rPr>
      </w:pPr>
      <w:r w:rsidRPr="00B411FA">
        <w:rPr>
          <w:color w:val="000000" w:themeColor="text1"/>
          <w:kern w:val="0"/>
          <w:szCs w:val="28"/>
        </w:rPr>
        <w:t>1</w:t>
      </w:r>
      <w:r w:rsidR="00654460">
        <w:rPr>
          <w:color w:val="000000" w:themeColor="text1"/>
          <w:kern w:val="0"/>
          <w:szCs w:val="28"/>
        </w:rPr>
        <w:t>1</w:t>
      </w:r>
      <w:r w:rsidRPr="00B411FA">
        <w:rPr>
          <w:color w:val="000000" w:themeColor="text1"/>
          <w:kern w:val="0"/>
          <w:szCs w:val="28"/>
        </w:rPr>
        <w:t>. Số thiếu hụt (TH) là tổng số chỉ số thiếu hụt dịch vụ xã hội cơ bản mà hộ gia đình không đạt được theo quy định tại chuẩn nghèo đa chiều quốc gia giai đoạn 2027-2030.</w:t>
      </w:r>
    </w:p>
    <w:p w14:paraId="75AD04C0" w14:textId="77777777" w:rsidR="00584E6B" w:rsidRPr="00184751" w:rsidRDefault="00584E6B" w:rsidP="007E165C">
      <w:pPr>
        <w:widowControl w:val="0"/>
        <w:spacing w:before="80" w:after="0" w:line="240" w:lineRule="auto"/>
        <w:ind w:firstLine="567"/>
        <w:jc w:val="both"/>
        <w:rPr>
          <w:b/>
          <w:kern w:val="0"/>
          <w:szCs w:val="28"/>
        </w:rPr>
      </w:pPr>
      <w:r w:rsidRPr="00184751">
        <w:rPr>
          <w:b/>
          <w:kern w:val="0"/>
          <w:szCs w:val="28"/>
        </w:rPr>
        <w:t xml:space="preserve">Điều </w:t>
      </w:r>
      <w:r w:rsidR="007F1262" w:rsidRPr="00184751">
        <w:rPr>
          <w:b/>
          <w:kern w:val="0"/>
          <w:szCs w:val="28"/>
        </w:rPr>
        <w:t>3</w:t>
      </w:r>
      <w:r w:rsidRPr="00184751">
        <w:rPr>
          <w:b/>
          <w:kern w:val="0"/>
          <w:szCs w:val="28"/>
        </w:rPr>
        <w:t xml:space="preserve">. </w:t>
      </w:r>
      <w:r w:rsidR="009C1B8E" w:rsidRPr="00184751">
        <w:rPr>
          <w:b/>
          <w:kern w:val="0"/>
          <w:szCs w:val="28"/>
        </w:rPr>
        <w:t>Phương pháp rà soát</w:t>
      </w:r>
    </w:p>
    <w:p w14:paraId="099C3F93" w14:textId="7A088959" w:rsidR="009C1B8E" w:rsidRPr="00B411FA" w:rsidRDefault="00B63DF9" w:rsidP="007E165C">
      <w:pPr>
        <w:widowControl w:val="0"/>
        <w:spacing w:before="80" w:after="0" w:line="240" w:lineRule="auto"/>
        <w:ind w:firstLine="567"/>
        <w:jc w:val="both"/>
        <w:rPr>
          <w:bCs/>
          <w:kern w:val="0"/>
          <w:szCs w:val="28"/>
        </w:rPr>
      </w:pPr>
      <w:r w:rsidRPr="00184751">
        <w:rPr>
          <w:bCs/>
          <w:kern w:val="0"/>
          <w:szCs w:val="28"/>
        </w:rPr>
        <w:t>1.</w:t>
      </w:r>
      <w:r w:rsidR="00974B5B" w:rsidRPr="00184751">
        <w:rPr>
          <w:bCs/>
          <w:kern w:val="0"/>
          <w:szCs w:val="28"/>
        </w:rPr>
        <w:t xml:space="preserve"> </w:t>
      </w:r>
      <w:r w:rsidR="009C1B8E" w:rsidRPr="00184751">
        <w:rPr>
          <w:bCs/>
          <w:kern w:val="0"/>
          <w:szCs w:val="28"/>
        </w:rPr>
        <w:t>Phương pháp rà soát hộ nghèo, hộ cận nghèo theo chuẩn nghèo đa chiều quốc gia giai đoạn 202</w:t>
      </w:r>
      <w:r w:rsidR="00771F72" w:rsidRPr="00184751">
        <w:rPr>
          <w:bCs/>
          <w:kern w:val="0"/>
          <w:szCs w:val="28"/>
        </w:rPr>
        <w:t>7</w:t>
      </w:r>
      <w:r w:rsidR="009C1B8E" w:rsidRPr="00184751">
        <w:rPr>
          <w:bCs/>
          <w:kern w:val="0"/>
          <w:szCs w:val="28"/>
        </w:rPr>
        <w:t xml:space="preserve">-2030 là phương pháp thu thập thông tin </w:t>
      </w:r>
      <w:r w:rsidR="006E26D3" w:rsidRPr="00184751">
        <w:rPr>
          <w:bCs/>
          <w:kern w:val="0"/>
          <w:szCs w:val="28"/>
        </w:rPr>
        <w:t>hệ thống tài sản</w:t>
      </w:r>
      <w:r w:rsidR="00BC575E" w:rsidRPr="00184751">
        <w:rPr>
          <w:bCs/>
          <w:kern w:val="0"/>
          <w:szCs w:val="28"/>
        </w:rPr>
        <w:t>,</w:t>
      </w:r>
      <w:r w:rsidR="006E26D3" w:rsidRPr="00184751">
        <w:rPr>
          <w:bCs/>
          <w:kern w:val="0"/>
          <w:szCs w:val="28"/>
        </w:rPr>
        <w:t xml:space="preserve"> </w:t>
      </w:r>
      <w:r w:rsidR="00784B90" w:rsidRPr="005866F2">
        <w:rPr>
          <w:bCs/>
          <w:kern w:val="0"/>
          <w:szCs w:val="28"/>
        </w:rPr>
        <w:t>điều kiện sống,</w:t>
      </w:r>
      <w:r w:rsidR="00784B90">
        <w:rPr>
          <w:bCs/>
          <w:kern w:val="0"/>
          <w:szCs w:val="28"/>
        </w:rPr>
        <w:t xml:space="preserve"> </w:t>
      </w:r>
      <w:r w:rsidR="006E26D3" w:rsidRPr="00184751">
        <w:rPr>
          <w:bCs/>
          <w:kern w:val="0"/>
          <w:szCs w:val="28"/>
        </w:rPr>
        <w:t xml:space="preserve">thông tin thành viên </w:t>
      </w:r>
      <w:r w:rsidR="009C1B8E" w:rsidRPr="00184751">
        <w:rPr>
          <w:bCs/>
          <w:kern w:val="0"/>
          <w:szCs w:val="28"/>
        </w:rPr>
        <w:t>của hộ gia đình</w:t>
      </w:r>
      <w:r w:rsidR="00B431A9" w:rsidRPr="00184751">
        <w:rPr>
          <w:bCs/>
          <w:kern w:val="0"/>
          <w:szCs w:val="28"/>
        </w:rPr>
        <w:t xml:space="preserve"> </w:t>
      </w:r>
      <w:r w:rsidR="009C1B8E" w:rsidRPr="00184751">
        <w:rPr>
          <w:bCs/>
          <w:kern w:val="0"/>
          <w:szCs w:val="28"/>
        </w:rPr>
        <w:t xml:space="preserve">để </w:t>
      </w:r>
      <w:r w:rsidR="00974B5B" w:rsidRPr="00184751">
        <w:rPr>
          <w:bCs/>
          <w:kern w:val="0"/>
          <w:szCs w:val="28"/>
        </w:rPr>
        <w:t>tính điểm</w:t>
      </w:r>
      <w:r w:rsidR="006640EA" w:rsidRPr="00184751">
        <w:rPr>
          <w:bCs/>
          <w:kern w:val="0"/>
          <w:szCs w:val="28"/>
        </w:rPr>
        <w:t xml:space="preserve"> (</w:t>
      </w:r>
      <w:r w:rsidR="00DA61B5" w:rsidRPr="00184751">
        <w:rPr>
          <w:bCs/>
          <w:kern w:val="0"/>
          <w:szCs w:val="28"/>
        </w:rPr>
        <w:t xml:space="preserve">điểm </w:t>
      </w:r>
      <w:r w:rsidR="005B2660" w:rsidRPr="00184751">
        <w:rPr>
          <w:bCs/>
          <w:kern w:val="0"/>
          <w:szCs w:val="28"/>
        </w:rPr>
        <w:t>Đ</w:t>
      </w:r>
      <w:r w:rsidR="006640EA" w:rsidRPr="00184751">
        <w:rPr>
          <w:bCs/>
          <w:kern w:val="0"/>
          <w:szCs w:val="28"/>
        </w:rPr>
        <w:t>)</w:t>
      </w:r>
      <w:r w:rsidR="00974B5B" w:rsidRPr="00184751">
        <w:rPr>
          <w:bCs/>
          <w:kern w:val="0"/>
          <w:szCs w:val="28"/>
        </w:rPr>
        <w:t xml:space="preserve">, </w:t>
      </w:r>
      <w:r w:rsidR="009C1B8E" w:rsidRPr="00184751">
        <w:rPr>
          <w:bCs/>
          <w:kern w:val="0"/>
          <w:szCs w:val="28"/>
        </w:rPr>
        <w:t xml:space="preserve">ước lượng </w:t>
      </w:r>
      <w:r w:rsidR="003D7AA5" w:rsidRPr="00184751">
        <w:rPr>
          <w:bCs/>
          <w:kern w:val="0"/>
          <w:szCs w:val="28"/>
        </w:rPr>
        <w:t xml:space="preserve">mức </w:t>
      </w:r>
      <w:r w:rsidR="009C1B8E" w:rsidRPr="00184751">
        <w:rPr>
          <w:bCs/>
          <w:kern w:val="0"/>
          <w:szCs w:val="28"/>
        </w:rPr>
        <w:t>thu nhập</w:t>
      </w:r>
      <w:r w:rsidR="003D7AA5" w:rsidRPr="00184751">
        <w:rPr>
          <w:bCs/>
          <w:kern w:val="0"/>
          <w:szCs w:val="28"/>
        </w:rPr>
        <w:t xml:space="preserve"> bình quân đầu người và</w:t>
      </w:r>
      <w:r w:rsidR="009C1B8E" w:rsidRPr="00184751">
        <w:rPr>
          <w:bCs/>
          <w:kern w:val="0"/>
          <w:szCs w:val="28"/>
        </w:rPr>
        <w:t xml:space="preserve"> </w:t>
      </w:r>
      <w:r w:rsidR="002A54D7" w:rsidRPr="00184751">
        <w:rPr>
          <w:bCs/>
          <w:kern w:val="0"/>
          <w:szCs w:val="28"/>
        </w:rPr>
        <w:t xml:space="preserve">đo </w:t>
      </w:r>
      <w:r w:rsidR="009C1B8E" w:rsidRPr="00184751">
        <w:rPr>
          <w:bCs/>
          <w:kern w:val="0"/>
          <w:szCs w:val="28"/>
        </w:rPr>
        <w:t xml:space="preserve">mức độ thiếu hụt </w:t>
      </w:r>
      <w:r w:rsidR="00DA61B5" w:rsidRPr="00184751">
        <w:rPr>
          <w:bCs/>
          <w:kern w:val="0"/>
          <w:szCs w:val="28"/>
        </w:rPr>
        <w:t xml:space="preserve">các </w:t>
      </w:r>
      <w:r w:rsidR="009C1B8E" w:rsidRPr="00184751">
        <w:rPr>
          <w:bCs/>
          <w:kern w:val="0"/>
          <w:szCs w:val="28"/>
        </w:rPr>
        <w:t xml:space="preserve">dịch vụ xã </w:t>
      </w:r>
      <w:r w:rsidR="009C1B8E" w:rsidRPr="00184751">
        <w:rPr>
          <w:bCs/>
          <w:kern w:val="0"/>
          <w:szCs w:val="28"/>
        </w:rPr>
        <w:lastRenderedPageBreak/>
        <w:t>hội cơ bản</w:t>
      </w:r>
      <w:r w:rsidR="006640EA" w:rsidRPr="00184751">
        <w:rPr>
          <w:bCs/>
          <w:kern w:val="0"/>
          <w:szCs w:val="28"/>
        </w:rPr>
        <w:t xml:space="preserve"> (</w:t>
      </w:r>
      <w:r w:rsidR="00DA61B5" w:rsidRPr="00184751">
        <w:rPr>
          <w:bCs/>
          <w:kern w:val="0"/>
          <w:szCs w:val="28"/>
        </w:rPr>
        <w:t xml:space="preserve">số thiếu hụt </w:t>
      </w:r>
      <w:r w:rsidR="00B411FA">
        <w:rPr>
          <w:bCs/>
          <w:kern w:val="0"/>
          <w:szCs w:val="28"/>
        </w:rPr>
        <w:t>TH</w:t>
      </w:r>
      <w:r w:rsidR="006640EA" w:rsidRPr="00184751">
        <w:rPr>
          <w:bCs/>
          <w:kern w:val="0"/>
          <w:szCs w:val="28"/>
        </w:rPr>
        <w:t>)</w:t>
      </w:r>
      <w:r w:rsidR="0047551B" w:rsidRPr="00184751">
        <w:rPr>
          <w:kern w:val="0"/>
          <w:szCs w:val="28"/>
        </w:rPr>
        <w:t xml:space="preserve">, </w:t>
      </w:r>
      <w:r w:rsidR="0047551B" w:rsidRPr="00184751">
        <w:rPr>
          <w:szCs w:val="28"/>
          <w:lang w:val="vi-VN"/>
        </w:rPr>
        <w:t xml:space="preserve">kết hợp với phương pháp </w:t>
      </w:r>
      <w:r w:rsidR="00B411FA">
        <w:rPr>
          <w:szCs w:val="28"/>
        </w:rPr>
        <w:t xml:space="preserve">họp lấy ý kiến thống nhất của người dân và tham gia giám sát của cơ quan </w:t>
      </w:r>
      <w:r w:rsidR="00F72D49">
        <w:rPr>
          <w:szCs w:val="28"/>
        </w:rPr>
        <w:t>Ủy ban</w:t>
      </w:r>
      <w:r w:rsidR="00B411FA">
        <w:rPr>
          <w:szCs w:val="28"/>
        </w:rPr>
        <w:t xml:space="preserve"> Mặt trận Tổ quốc Việt Nam tại cơ sở.</w:t>
      </w:r>
    </w:p>
    <w:p w14:paraId="4A3FADC3" w14:textId="77777777" w:rsidR="0093329B" w:rsidRPr="00184751" w:rsidRDefault="0093329B" w:rsidP="007E165C">
      <w:pPr>
        <w:widowControl w:val="0"/>
        <w:spacing w:before="80" w:after="0" w:line="240" w:lineRule="auto"/>
        <w:ind w:firstLine="567"/>
        <w:jc w:val="both"/>
        <w:rPr>
          <w:bCs/>
          <w:kern w:val="0"/>
          <w:szCs w:val="28"/>
        </w:rPr>
      </w:pPr>
      <w:r w:rsidRPr="00184751">
        <w:rPr>
          <w:bCs/>
          <w:kern w:val="0"/>
          <w:szCs w:val="28"/>
        </w:rPr>
        <w:t xml:space="preserve">2. Phương pháp rà soát hộ nghèo, hộ cận nghèo theo quy định tại khoản 1 Điều </w:t>
      </w:r>
      <w:r w:rsidR="009D1D0A" w:rsidRPr="00184751">
        <w:rPr>
          <w:bCs/>
          <w:kern w:val="0"/>
          <w:szCs w:val="28"/>
        </w:rPr>
        <w:t>này</w:t>
      </w:r>
      <w:r w:rsidRPr="00184751">
        <w:rPr>
          <w:bCs/>
          <w:kern w:val="0"/>
          <w:szCs w:val="28"/>
        </w:rPr>
        <w:t xml:space="preserve"> thực hiện như sau:</w:t>
      </w:r>
    </w:p>
    <w:p w14:paraId="07F9F6FF" w14:textId="77777777" w:rsidR="002A54D7" w:rsidRPr="00184751" w:rsidRDefault="002A54D7" w:rsidP="007E165C">
      <w:pPr>
        <w:spacing w:before="80" w:after="0" w:line="240" w:lineRule="auto"/>
        <w:ind w:firstLine="567"/>
        <w:jc w:val="both"/>
        <w:rPr>
          <w:bCs/>
          <w:kern w:val="0"/>
          <w:szCs w:val="28"/>
        </w:rPr>
      </w:pPr>
      <w:r w:rsidRPr="00184751">
        <w:rPr>
          <w:bCs/>
          <w:kern w:val="0"/>
          <w:szCs w:val="28"/>
        </w:rPr>
        <w:t xml:space="preserve">a) Rà soát, thu thập thông tin của hộ gia đình, tính điểm, tổng hợp điểm, đo mức độ thiếu hụt các dịch vụ xã hội cơ bản theo </w:t>
      </w:r>
      <w:r w:rsidR="00921059" w:rsidRPr="00184751">
        <w:rPr>
          <w:bCs/>
          <w:kern w:val="0"/>
          <w:szCs w:val="28"/>
        </w:rPr>
        <w:t xml:space="preserve">Mẫu số </w:t>
      </w:r>
      <w:r w:rsidR="00184751" w:rsidRPr="00184751">
        <w:rPr>
          <w:bCs/>
          <w:kern w:val="0"/>
          <w:szCs w:val="28"/>
        </w:rPr>
        <w:t>3.1</w:t>
      </w:r>
      <w:r w:rsidR="00921059" w:rsidRPr="00184751">
        <w:rPr>
          <w:bCs/>
          <w:kern w:val="0"/>
          <w:szCs w:val="28"/>
        </w:rPr>
        <w:t xml:space="preserve">, Mẫu số </w:t>
      </w:r>
      <w:r w:rsidR="00184751" w:rsidRPr="00184751">
        <w:rPr>
          <w:bCs/>
          <w:kern w:val="0"/>
          <w:szCs w:val="28"/>
        </w:rPr>
        <w:t>3.2</w:t>
      </w:r>
      <w:r w:rsidR="00921059" w:rsidRPr="00184751">
        <w:rPr>
          <w:bCs/>
          <w:kern w:val="0"/>
          <w:szCs w:val="28"/>
        </w:rPr>
        <w:t xml:space="preserve"> </w:t>
      </w:r>
      <w:r w:rsidRPr="00184751">
        <w:rPr>
          <w:bCs/>
          <w:kern w:val="0"/>
          <w:szCs w:val="28"/>
        </w:rPr>
        <w:t>Phụ lục I</w:t>
      </w:r>
      <w:r w:rsidR="00184751">
        <w:rPr>
          <w:bCs/>
          <w:kern w:val="0"/>
          <w:szCs w:val="28"/>
        </w:rPr>
        <w:t>II</w:t>
      </w:r>
      <w:r w:rsidRPr="00184751">
        <w:rPr>
          <w:bCs/>
          <w:kern w:val="0"/>
          <w:szCs w:val="28"/>
        </w:rPr>
        <w:t xml:space="preserve"> ban hành kèm theo Thông tư này để ước lượng thu nhập và xác định mức độ thiếu hụt các dịch vụ xã hội cơ bản của hộ nghèo, hộ cận nghèo như sau:</w:t>
      </w:r>
    </w:p>
    <w:p w14:paraId="1B85505B" w14:textId="77777777" w:rsidR="00A41610" w:rsidRPr="00184751" w:rsidRDefault="00A41610" w:rsidP="007E165C">
      <w:pPr>
        <w:widowControl w:val="0"/>
        <w:spacing w:before="80" w:after="0" w:line="240" w:lineRule="auto"/>
        <w:ind w:firstLine="567"/>
        <w:jc w:val="both"/>
        <w:rPr>
          <w:bCs/>
          <w:kern w:val="0"/>
          <w:szCs w:val="28"/>
        </w:rPr>
      </w:pPr>
      <w:r w:rsidRPr="00184751">
        <w:rPr>
          <w:bCs/>
          <w:kern w:val="0"/>
          <w:szCs w:val="28"/>
        </w:rPr>
        <w:t>a</w:t>
      </w:r>
      <w:r w:rsidR="003C190D" w:rsidRPr="00184751">
        <w:rPr>
          <w:bCs/>
          <w:kern w:val="0"/>
          <w:szCs w:val="28"/>
        </w:rPr>
        <w:t>.1</w:t>
      </w:r>
      <w:r w:rsidRPr="00184751">
        <w:rPr>
          <w:bCs/>
          <w:kern w:val="0"/>
          <w:szCs w:val="28"/>
        </w:rPr>
        <w:t xml:space="preserve">) Ở khu vực nông thôn, kết quả tính điểm </w:t>
      </w:r>
      <w:r w:rsidR="005B2660" w:rsidRPr="00184751">
        <w:rPr>
          <w:bCs/>
          <w:kern w:val="0"/>
          <w:szCs w:val="28"/>
        </w:rPr>
        <w:t>Đ</w:t>
      </w:r>
      <w:r w:rsidRPr="00184751">
        <w:rPr>
          <w:bCs/>
          <w:kern w:val="0"/>
          <w:szCs w:val="28"/>
        </w:rPr>
        <w:t xml:space="preserve">: bằng </w:t>
      </w:r>
      <w:r w:rsidR="00637F60" w:rsidRPr="00184751">
        <w:rPr>
          <w:b/>
          <w:kern w:val="0"/>
          <w:szCs w:val="28"/>
        </w:rPr>
        <w:t>140</w:t>
      </w:r>
      <w:r w:rsidRPr="00184751">
        <w:rPr>
          <w:b/>
          <w:kern w:val="0"/>
          <w:szCs w:val="28"/>
        </w:rPr>
        <w:t xml:space="preserve"> điểm</w:t>
      </w:r>
      <w:r w:rsidRPr="00184751">
        <w:rPr>
          <w:bCs/>
          <w:kern w:val="0"/>
          <w:szCs w:val="28"/>
        </w:rPr>
        <w:t xml:space="preserve"> từ Phiếu rà soát tương đương với mức thu nhập bình quân đầu người 2.200.000 đồng/người/tháng.</w:t>
      </w:r>
    </w:p>
    <w:p w14:paraId="646883FB" w14:textId="10C9FB03" w:rsidR="00A41610" w:rsidRPr="00184751" w:rsidRDefault="003C190D" w:rsidP="007E165C">
      <w:pPr>
        <w:widowControl w:val="0"/>
        <w:spacing w:before="80" w:after="0" w:line="240" w:lineRule="auto"/>
        <w:ind w:firstLine="567"/>
        <w:jc w:val="both"/>
        <w:rPr>
          <w:bCs/>
          <w:kern w:val="0"/>
          <w:szCs w:val="28"/>
        </w:rPr>
      </w:pPr>
      <w:r w:rsidRPr="00184751">
        <w:rPr>
          <w:bCs/>
          <w:kern w:val="0"/>
          <w:szCs w:val="28"/>
        </w:rPr>
        <w:t>a.2</w:t>
      </w:r>
      <w:r w:rsidR="00A41610" w:rsidRPr="00184751">
        <w:rPr>
          <w:bCs/>
          <w:kern w:val="0"/>
          <w:szCs w:val="28"/>
        </w:rPr>
        <w:t xml:space="preserve">) Ở khu vực </w:t>
      </w:r>
      <w:r w:rsidR="005B02B7">
        <w:rPr>
          <w:bCs/>
          <w:kern w:val="0"/>
          <w:szCs w:val="28"/>
        </w:rPr>
        <w:t xml:space="preserve">đô </w:t>
      </w:r>
      <w:r w:rsidR="00A41610" w:rsidRPr="00184751">
        <w:rPr>
          <w:bCs/>
          <w:kern w:val="0"/>
          <w:szCs w:val="28"/>
        </w:rPr>
        <w:t xml:space="preserve">thị, kết quả tính điểm </w:t>
      </w:r>
      <w:r w:rsidR="00921059" w:rsidRPr="00184751">
        <w:rPr>
          <w:bCs/>
          <w:kern w:val="0"/>
          <w:szCs w:val="28"/>
        </w:rPr>
        <w:t>Đ</w:t>
      </w:r>
      <w:r w:rsidR="000A10BD" w:rsidRPr="00184751">
        <w:rPr>
          <w:bCs/>
          <w:kern w:val="0"/>
          <w:szCs w:val="28"/>
        </w:rPr>
        <w:t>:</w:t>
      </w:r>
      <w:r w:rsidR="00A41610" w:rsidRPr="00184751">
        <w:rPr>
          <w:bCs/>
          <w:kern w:val="0"/>
          <w:szCs w:val="28"/>
        </w:rPr>
        <w:t xml:space="preserve"> bằng </w:t>
      </w:r>
      <w:r w:rsidR="00637F60" w:rsidRPr="00184751">
        <w:rPr>
          <w:b/>
          <w:kern w:val="0"/>
          <w:szCs w:val="28"/>
        </w:rPr>
        <w:t>175</w:t>
      </w:r>
      <w:r w:rsidR="00A41610" w:rsidRPr="00184751">
        <w:rPr>
          <w:b/>
          <w:kern w:val="0"/>
          <w:szCs w:val="28"/>
        </w:rPr>
        <w:t xml:space="preserve"> điểm</w:t>
      </w:r>
      <w:r w:rsidR="00A41610" w:rsidRPr="00184751">
        <w:rPr>
          <w:bCs/>
          <w:kern w:val="0"/>
          <w:szCs w:val="28"/>
        </w:rPr>
        <w:t xml:space="preserve"> từ Phiếu rà soát tương đương với mức thu nhập bình quân đầu người 2.800.000 đồng/người/tháng.</w:t>
      </w:r>
    </w:p>
    <w:p w14:paraId="189C149E" w14:textId="77777777" w:rsidR="009D1FD2" w:rsidRPr="00184751" w:rsidRDefault="003C190D" w:rsidP="007E165C">
      <w:pPr>
        <w:widowControl w:val="0"/>
        <w:spacing w:before="80" w:after="0" w:line="240" w:lineRule="auto"/>
        <w:ind w:firstLine="567"/>
        <w:jc w:val="both"/>
        <w:rPr>
          <w:bCs/>
          <w:spacing w:val="-2"/>
          <w:kern w:val="0"/>
          <w:szCs w:val="28"/>
        </w:rPr>
      </w:pPr>
      <w:r w:rsidRPr="00184751">
        <w:rPr>
          <w:bCs/>
          <w:spacing w:val="-2"/>
          <w:kern w:val="0"/>
          <w:szCs w:val="28"/>
        </w:rPr>
        <w:t>a.3</w:t>
      </w:r>
      <w:r w:rsidR="009D1FD2" w:rsidRPr="00184751">
        <w:rPr>
          <w:bCs/>
          <w:spacing w:val="-2"/>
          <w:kern w:val="0"/>
          <w:szCs w:val="28"/>
        </w:rPr>
        <w:t xml:space="preserve">) Kết quả chấm số thiếu hụt </w:t>
      </w:r>
      <w:r w:rsidR="005B2660" w:rsidRPr="00184751">
        <w:rPr>
          <w:b/>
          <w:spacing w:val="-2"/>
          <w:kern w:val="0"/>
          <w:szCs w:val="28"/>
        </w:rPr>
        <w:t>TH</w:t>
      </w:r>
      <w:r w:rsidR="00C17092" w:rsidRPr="00184751">
        <w:rPr>
          <w:bCs/>
          <w:spacing w:val="-2"/>
          <w:kern w:val="0"/>
          <w:szCs w:val="28"/>
        </w:rPr>
        <w:t xml:space="preserve"> (chỉ số)</w:t>
      </w:r>
      <w:r w:rsidR="009D1FD2" w:rsidRPr="00184751">
        <w:rPr>
          <w:bCs/>
          <w:spacing w:val="-2"/>
          <w:kern w:val="0"/>
          <w:szCs w:val="28"/>
        </w:rPr>
        <w:t xml:space="preserve">: mỗi </w:t>
      </w:r>
      <w:r w:rsidR="00C17092" w:rsidRPr="00184751">
        <w:rPr>
          <w:bCs/>
          <w:spacing w:val="-2"/>
          <w:kern w:val="0"/>
          <w:szCs w:val="28"/>
        </w:rPr>
        <w:t>chỉ số</w:t>
      </w:r>
      <w:r w:rsidR="009D1FD2" w:rsidRPr="00184751">
        <w:rPr>
          <w:bCs/>
          <w:spacing w:val="-2"/>
          <w:kern w:val="0"/>
          <w:szCs w:val="28"/>
        </w:rPr>
        <w:t xml:space="preserve"> thiếu hụt tương đương với hộ gia đình thiếu hụt 01 chỉ số</w:t>
      </w:r>
      <w:r w:rsidR="00C17092" w:rsidRPr="00184751">
        <w:rPr>
          <w:bCs/>
          <w:spacing w:val="-2"/>
          <w:kern w:val="0"/>
          <w:szCs w:val="28"/>
        </w:rPr>
        <w:t xml:space="preserve"> đo lường mức độ</w:t>
      </w:r>
      <w:r w:rsidR="009D1FD2" w:rsidRPr="00184751">
        <w:rPr>
          <w:bCs/>
          <w:spacing w:val="-2"/>
          <w:kern w:val="0"/>
          <w:szCs w:val="28"/>
        </w:rPr>
        <w:t xml:space="preserve"> dịch vụ xã hội cơ bản. </w:t>
      </w:r>
    </w:p>
    <w:p w14:paraId="36CFC279" w14:textId="77777777"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b) Phân loại hộ nghèo, hộ cận nghèo, hộ thoát nghèo</w:t>
      </w:r>
    </w:p>
    <w:p w14:paraId="355BC390" w14:textId="77777777"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 xml:space="preserve">b.1) Hộ nghèo khu vực nông thôn là hộ có điểm </w:t>
      </w:r>
      <w:r w:rsidR="005B2660" w:rsidRPr="00184751">
        <w:rPr>
          <w:bCs/>
          <w:kern w:val="0"/>
          <w:szCs w:val="28"/>
        </w:rPr>
        <w:t>Đ</w:t>
      </w:r>
      <w:r w:rsidRPr="00184751">
        <w:rPr>
          <w:bCs/>
          <w:kern w:val="0"/>
          <w:szCs w:val="28"/>
        </w:rPr>
        <w:t xml:space="preserve"> từ </w:t>
      </w:r>
      <w:r w:rsidR="00637F60" w:rsidRPr="00184751">
        <w:rPr>
          <w:b/>
          <w:kern w:val="0"/>
          <w:szCs w:val="28"/>
        </w:rPr>
        <w:t>140</w:t>
      </w:r>
      <w:r w:rsidRPr="00184751">
        <w:rPr>
          <w:b/>
          <w:kern w:val="0"/>
          <w:szCs w:val="28"/>
        </w:rPr>
        <w:t xml:space="preserve"> điểm</w:t>
      </w:r>
      <w:r w:rsidRPr="00184751">
        <w:rPr>
          <w:bCs/>
          <w:kern w:val="0"/>
          <w:szCs w:val="28"/>
        </w:rPr>
        <w:t xml:space="preserve"> trở xuống và có số thiếu hụt </w:t>
      </w:r>
      <w:r w:rsidR="005B2660" w:rsidRPr="00184751">
        <w:rPr>
          <w:b/>
          <w:kern w:val="0"/>
          <w:szCs w:val="28"/>
        </w:rPr>
        <w:t>TH</w:t>
      </w:r>
      <w:r w:rsidRPr="00184751">
        <w:rPr>
          <w:bCs/>
          <w:kern w:val="0"/>
          <w:szCs w:val="28"/>
        </w:rPr>
        <w:t xml:space="preserve"> từ 03 chỉ số trở lên.</w:t>
      </w:r>
    </w:p>
    <w:p w14:paraId="1C6A3412" w14:textId="77777777"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 xml:space="preserve">b.2) Hộ nghèo khu vực </w:t>
      </w:r>
      <w:r w:rsidR="00705325">
        <w:rPr>
          <w:bCs/>
          <w:kern w:val="0"/>
          <w:szCs w:val="28"/>
        </w:rPr>
        <w:t>đô</w:t>
      </w:r>
      <w:r w:rsidRPr="00184751">
        <w:rPr>
          <w:bCs/>
          <w:kern w:val="0"/>
          <w:szCs w:val="28"/>
        </w:rPr>
        <w:t xml:space="preserve"> thị là hộ có điểm </w:t>
      </w:r>
      <w:r w:rsidR="005B2660" w:rsidRPr="00184751">
        <w:rPr>
          <w:bCs/>
          <w:kern w:val="0"/>
          <w:szCs w:val="28"/>
        </w:rPr>
        <w:t>Đ</w:t>
      </w:r>
      <w:r w:rsidRPr="00184751">
        <w:rPr>
          <w:bCs/>
          <w:kern w:val="0"/>
          <w:szCs w:val="28"/>
        </w:rPr>
        <w:t xml:space="preserve"> từ </w:t>
      </w:r>
      <w:r w:rsidR="001F2C2C" w:rsidRPr="00184751">
        <w:rPr>
          <w:b/>
          <w:kern w:val="0"/>
          <w:szCs w:val="28"/>
        </w:rPr>
        <w:t>175</w:t>
      </w:r>
      <w:r w:rsidRPr="00184751">
        <w:rPr>
          <w:b/>
          <w:kern w:val="0"/>
          <w:szCs w:val="28"/>
        </w:rPr>
        <w:t xml:space="preserve"> điểm</w:t>
      </w:r>
      <w:r w:rsidRPr="00184751">
        <w:rPr>
          <w:bCs/>
          <w:kern w:val="0"/>
          <w:szCs w:val="28"/>
        </w:rPr>
        <w:t xml:space="preserve"> trở xuống và có số thiếu hụt </w:t>
      </w:r>
      <w:r w:rsidR="005B2660" w:rsidRPr="00184751">
        <w:rPr>
          <w:b/>
          <w:kern w:val="0"/>
          <w:szCs w:val="28"/>
        </w:rPr>
        <w:t>TH</w:t>
      </w:r>
      <w:r w:rsidRPr="00184751">
        <w:rPr>
          <w:bCs/>
          <w:kern w:val="0"/>
          <w:szCs w:val="28"/>
        </w:rPr>
        <w:t xml:space="preserve"> từ 03 chỉ số trở lên.</w:t>
      </w:r>
    </w:p>
    <w:p w14:paraId="315C5854" w14:textId="77777777"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 xml:space="preserve">b.3) Hộ cận nghèo khu vực nông thôn là hộ có điểm </w:t>
      </w:r>
      <w:r w:rsidR="005B2660" w:rsidRPr="00184751">
        <w:rPr>
          <w:bCs/>
          <w:kern w:val="0"/>
          <w:szCs w:val="28"/>
        </w:rPr>
        <w:t>Đ</w:t>
      </w:r>
      <w:r w:rsidRPr="00184751">
        <w:rPr>
          <w:bCs/>
          <w:kern w:val="0"/>
          <w:szCs w:val="28"/>
        </w:rPr>
        <w:t xml:space="preserve"> </w:t>
      </w:r>
      <w:r w:rsidR="001F2C2C" w:rsidRPr="00184751">
        <w:rPr>
          <w:bCs/>
          <w:kern w:val="0"/>
          <w:szCs w:val="28"/>
        </w:rPr>
        <w:t>từ 140 điểm trở xuống</w:t>
      </w:r>
      <w:r w:rsidRPr="00184751">
        <w:rPr>
          <w:bCs/>
          <w:kern w:val="0"/>
          <w:szCs w:val="28"/>
        </w:rPr>
        <w:t xml:space="preserve"> và có số thiếu hụt </w:t>
      </w:r>
      <w:r w:rsidR="005B2660" w:rsidRPr="00184751">
        <w:rPr>
          <w:b/>
          <w:kern w:val="0"/>
          <w:szCs w:val="28"/>
        </w:rPr>
        <w:t>TH</w:t>
      </w:r>
      <w:r w:rsidRPr="00184751">
        <w:rPr>
          <w:bCs/>
          <w:kern w:val="0"/>
          <w:szCs w:val="28"/>
        </w:rPr>
        <w:t xml:space="preserve"> dưới 03 chỉ số.</w:t>
      </w:r>
    </w:p>
    <w:p w14:paraId="3EB5546D" w14:textId="77777777"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 xml:space="preserve">b.4) Hộ cận nghèo khu vực </w:t>
      </w:r>
      <w:r w:rsidR="00705325">
        <w:rPr>
          <w:bCs/>
          <w:kern w:val="0"/>
          <w:szCs w:val="28"/>
        </w:rPr>
        <w:t>đô</w:t>
      </w:r>
      <w:r w:rsidRPr="00184751">
        <w:rPr>
          <w:bCs/>
          <w:kern w:val="0"/>
          <w:szCs w:val="28"/>
        </w:rPr>
        <w:t xml:space="preserve"> thị là hộ có điểm </w:t>
      </w:r>
      <w:r w:rsidR="005B2660" w:rsidRPr="00184751">
        <w:rPr>
          <w:bCs/>
          <w:kern w:val="0"/>
          <w:szCs w:val="28"/>
        </w:rPr>
        <w:t>Đ</w:t>
      </w:r>
      <w:r w:rsidRPr="00184751">
        <w:rPr>
          <w:bCs/>
          <w:kern w:val="0"/>
          <w:szCs w:val="28"/>
        </w:rPr>
        <w:t xml:space="preserve"> </w:t>
      </w:r>
      <w:r w:rsidR="001F2C2C" w:rsidRPr="00184751">
        <w:rPr>
          <w:bCs/>
          <w:kern w:val="0"/>
          <w:szCs w:val="28"/>
        </w:rPr>
        <w:t>từ 175 điểm trở xuống</w:t>
      </w:r>
      <w:r w:rsidRPr="00184751">
        <w:rPr>
          <w:bCs/>
          <w:kern w:val="0"/>
          <w:szCs w:val="28"/>
        </w:rPr>
        <w:t xml:space="preserve"> và có số thiếu hụt </w:t>
      </w:r>
      <w:r w:rsidR="005B2660" w:rsidRPr="00184751">
        <w:rPr>
          <w:b/>
          <w:kern w:val="0"/>
          <w:szCs w:val="28"/>
        </w:rPr>
        <w:t>TH</w:t>
      </w:r>
      <w:r w:rsidRPr="00184751">
        <w:rPr>
          <w:bCs/>
          <w:kern w:val="0"/>
          <w:szCs w:val="28"/>
        </w:rPr>
        <w:t xml:space="preserve"> dưới 03 chỉ số.</w:t>
      </w:r>
    </w:p>
    <w:p w14:paraId="4D749F21" w14:textId="0FD84CC9" w:rsidR="003C190D" w:rsidRPr="00184751" w:rsidRDefault="003C190D" w:rsidP="007E165C">
      <w:pPr>
        <w:widowControl w:val="0"/>
        <w:spacing w:before="80" w:after="0" w:line="240" w:lineRule="auto"/>
        <w:ind w:firstLine="567"/>
        <w:jc w:val="both"/>
        <w:rPr>
          <w:bCs/>
          <w:kern w:val="0"/>
          <w:szCs w:val="28"/>
        </w:rPr>
      </w:pPr>
      <w:r w:rsidRPr="00184751">
        <w:rPr>
          <w:bCs/>
          <w:kern w:val="0"/>
          <w:szCs w:val="28"/>
        </w:rPr>
        <w:t xml:space="preserve">b.5) Hộ có điểm </w:t>
      </w:r>
      <w:r w:rsidR="005B2660" w:rsidRPr="00184751">
        <w:rPr>
          <w:bCs/>
          <w:kern w:val="0"/>
          <w:szCs w:val="28"/>
        </w:rPr>
        <w:t>Đ</w:t>
      </w:r>
      <w:r w:rsidRPr="00184751">
        <w:rPr>
          <w:bCs/>
          <w:kern w:val="0"/>
          <w:szCs w:val="28"/>
        </w:rPr>
        <w:t xml:space="preserve"> trên </w:t>
      </w:r>
      <w:r w:rsidR="001F2C2C" w:rsidRPr="0022595D">
        <w:rPr>
          <w:bCs/>
          <w:kern w:val="0"/>
          <w:szCs w:val="28"/>
        </w:rPr>
        <w:t>140</w:t>
      </w:r>
      <w:r w:rsidRPr="0022595D">
        <w:rPr>
          <w:bCs/>
          <w:kern w:val="0"/>
          <w:szCs w:val="28"/>
        </w:rPr>
        <w:t xml:space="preserve"> điểm</w:t>
      </w:r>
      <w:r w:rsidRPr="00184751">
        <w:rPr>
          <w:bCs/>
          <w:kern w:val="0"/>
          <w:szCs w:val="28"/>
        </w:rPr>
        <w:t xml:space="preserve"> ở khu vực nông thôn và</w:t>
      </w:r>
      <w:r w:rsidR="00705325">
        <w:rPr>
          <w:bCs/>
          <w:kern w:val="0"/>
          <w:szCs w:val="28"/>
        </w:rPr>
        <w:t xml:space="preserve"> trên</w:t>
      </w:r>
      <w:r w:rsidRPr="00184751">
        <w:rPr>
          <w:bCs/>
          <w:kern w:val="0"/>
          <w:szCs w:val="28"/>
        </w:rPr>
        <w:t xml:space="preserve"> </w:t>
      </w:r>
      <w:r w:rsidR="001F2C2C" w:rsidRPr="0022595D">
        <w:rPr>
          <w:bCs/>
          <w:kern w:val="0"/>
          <w:szCs w:val="28"/>
        </w:rPr>
        <w:t>175</w:t>
      </w:r>
      <w:r w:rsidRPr="0022595D">
        <w:rPr>
          <w:bCs/>
          <w:kern w:val="0"/>
          <w:szCs w:val="28"/>
        </w:rPr>
        <w:t xml:space="preserve"> điểm</w:t>
      </w:r>
      <w:r w:rsidRPr="00184751">
        <w:rPr>
          <w:bCs/>
          <w:kern w:val="0"/>
          <w:szCs w:val="28"/>
        </w:rPr>
        <w:t xml:space="preserve"> ở khu vực </w:t>
      </w:r>
      <w:r w:rsidR="00705325">
        <w:rPr>
          <w:bCs/>
          <w:kern w:val="0"/>
          <w:szCs w:val="28"/>
        </w:rPr>
        <w:t>đô</w:t>
      </w:r>
      <w:r w:rsidRPr="00184751">
        <w:rPr>
          <w:bCs/>
          <w:kern w:val="0"/>
          <w:szCs w:val="28"/>
        </w:rPr>
        <w:t xml:space="preserve"> thị được xác định </w:t>
      </w:r>
      <w:r w:rsidR="0022595D" w:rsidRPr="0022595D">
        <w:rPr>
          <w:bCs/>
          <w:kern w:val="0"/>
          <w:szCs w:val="28"/>
        </w:rPr>
        <w:t>không thuộc danh sách hộ nghèo, hộ cận nghèo và được công nhận là hộ thoát nghèo trong trường hợp hộ gia đình thuộc danh sách hộ nghèo, hộ cận nghèo do Ủy ban nhân dân cấp xã quản lý tại thời điểm rà soát</w:t>
      </w:r>
      <w:r w:rsidR="0022595D">
        <w:rPr>
          <w:bCs/>
          <w:kern w:val="0"/>
          <w:szCs w:val="28"/>
        </w:rPr>
        <w:t>.</w:t>
      </w:r>
    </w:p>
    <w:p w14:paraId="0E09A469" w14:textId="77777777" w:rsidR="00642A01" w:rsidRPr="00184751" w:rsidRDefault="00642A01" w:rsidP="007E165C">
      <w:pPr>
        <w:widowControl w:val="0"/>
        <w:spacing w:before="80" w:after="0" w:line="240" w:lineRule="auto"/>
        <w:ind w:firstLine="567"/>
        <w:jc w:val="both"/>
        <w:rPr>
          <w:b/>
          <w:kern w:val="0"/>
          <w:szCs w:val="28"/>
        </w:rPr>
      </w:pPr>
      <w:r w:rsidRPr="00184751">
        <w:rPr>
          <w:b/>
          <w:kern w:val="0"/>
          <w:szCs w:val="28"/>
        </w:rPr>
        <w:t xml:space="preserve">Điều </w:t>
      </w:r>
      <w:r w:rsidR="007F1262" w:rsidRPr="00184751">
        <w:rPr>
          <w:b/>
          <w:kern w:val="0"/>
          <w:szCs w:val="28"/>
        </w:rPr>
        <w:t>4</w:t>
      </w:r>
      <w:r w:rsidRPr="00184751">
        <w:rPr>
          <w:b/>
          <w:kern w:val="0"/>
          <w:szCs w:val="28"/>
        </w:rPr>
        <w:t>. Thời gian rà soát</w:t>
      </w:r>
    </w:p>
    <w:p w14:paraId="22F50772" w14:textId="77777777" w:rsidR="00642A01" w:rsidRPr="00184751" w:rsidRDefault="00642A01" w:rsidP="007E165C">
      <w:pPr>
        <w:widowControl w:val="0"/>
        <w:spacing w:before="80" w:after="0" w:line="240" w:lineRule="auto"/>
        <w:ind w:firstLine="567"/>
        <w:jc w:val="both"/>
        <w:rPr>
          <w:bCs/>
          <w:kern w:val="0"/>
          <w:szCs w:val="28"/>
        </w:rPr>
      </w:pPr>
      <w:r w:rsidRPr="00184751">
        <w:rPr>
          <w:bCs/>
          <w:kern w:val="0"/>
          <w:szCs w:val="28"/>
        </w:rPr>
        <w:t xml:space="preserve">1. Định kỳ </w:t>
      </w:r>
      <w:r w:rsidR="002B6281" w:rsidRPr="00184751">
        <w:rPr>
          <w:bCs/>
          <w:kern w:val="0"/>
          <w:szCs w:val="28"/>
        </w:rPr>
        <w:t>hằng năm</w:t>
      </w:r>
      <w:r w:rsidRPr="00184751">
        <w:rPr>
          <w:bCs/>
          <w:kern w:val="0"/>
          <w:szCs w:val="28"/>
        </w:rPr>
        <w:t>: từ ngày 01 tháng 9 đến hết ngày 14 tháng 12 của năm</w:t>
      </w:r>
      <w:r w:rsidR="002B6281" w:rsidRPr="00184751">
        <w:rPr>
          <w:bCs/>
          <w:kern w:val="0"/>
          <w:szCs w:val="28"/>
        </w:rPr>
        <w:t xml:space="preserve"> thực hiện rà soát</w:t>
      </w:r>
      <w:r w:rsidRPr="00184751">
        <w:rPr>
          <w:bCs/>
          <w:kern w:val="0"/>
          <w:szCs w:val="28"/>
        </w:rPr>
        <w:t>.</w:t>
      </w:r>
    </w:p>
    <w:p w14:paraId="2D2B55D7" w14:textId="77777777" w:rsidR="00642A01" w:rsidRPr="00184751" w:rsidRDefault="00642A01" w:rsidP="007E165C">
      <w:pPr>
        <w:widowControl w:val="0"/>
        <w:spacing w:before="80" w:after="0" w:line="240" w:lineRule="auto"/>
        <w:ind w:firstLine="567"/>
        <w:jc w:val="both"/>
        <w:rPr>
          <w:bCs/>
          <w:kern w:val="0"/>
          <w:szCs w:val="28"/>
        </w:rPr>
      </w:pPr>
      <w:r w:rsidRPr="00184751">
        <w:rPr>
          <w:bCs/>
          <w:kern w:val="0"/>
          <w:szCs w:val="28"/>
        </w:rPr>
        <w:t>2. Thường xuyên</w:t>
      </w:r>
      <w:r w:rsidR="00AC7D58" w:rsidRPr="00184751">
        <w:rPr>
          <w:bCs/>
          <w:kern w:val="0"/>
          <w:szCs w:val="28"/>
        </w:rPr>
        <w:t xml:space="preserve"> hằng năm</w:t>
      </w:r>
      <w:r w:rsidRPr="00184751">
        <w:rPr>
          <w:bCs/>
          <w:kern w:val="0"/>
          <w:szCs w:val="28"/>
        </w:rPr>
        <w:t xml:space="preserve">: </w:t>
      </w:r>
      <w:r w:rsidR="00F237B1" w:rsidRPr="00184751">
        <w:rPr>
          <w:bCs/>
          <w:kern w:val="0"/>
          <w:szCs w:val="28"/>
        </w:rPr>
        <w:t>từ ngày 01 tháng 01 đến hết ngày 31 tháng 8 của năm thực hiện rà soát.</w:t>
      </w:r>
    </w:p>
    <w:p w14:paraId="7288E022" w14:textId="77777777" w:rsidR="005D2408" w:rsidRPr="00184751" w:rsidRDefault="005D2408" w:rsidP="007E165C">
      <w:pPr>
        <w:widowControl w:val="0"/>
        <w:spacing w:before="80" w:after="0" w:line="240" w:lineRule="auto"/>
        <w:ind w:firstLine="567"/>
        <w:jc w:val="both"/>
        <w:rPr>
          <w:b/>
          <w:kern w:val="0"/>
          <w:szCs w:val="28"/>
        </w:rPr>
      </w:pPr>
      <w:bookmarkStart w:id="2" w:name="_Hlk197591724"/>
      <w:r w:rsidRPr="00184751">
        <w:rPr>
          <w:b/>
          <w:kern w:val="0"/>
          <w:szCs w:val="28"/>
        </w:rPr>
        <w:t xml:space="preserve">Điều </w:t>
      </w:r>
      <w:r w:rsidR="007F1262" w:rsidRPr="00184751">
        <w:rPr>
          <w:b/>
          <w:kern w:val="0"/>
          <w:szCs w:val="28"/>
        </w:rPr>
        <w:t>5</w:t>
      </w:r>
      <w:r w:rsidRPr="00184751">
        <w:rPr>
          <w:b/>
          <w:kern w:val="0"/>
          <w:szCs w:val="28"/>
        </w:rPr>
        <w:t>. Quy trình rà soát</w:t>
      </w:r>
      <w:r w:rsidR="00BA7E40" w:rsidRPr="00184751">
        <w:rPr>
          <w:b/>
          <w:kern w:val="0"/>
          <w:szCs w:val="28"/>
        </w:rPr>
        <w:t xml:space="preserve"> </w:t>
      </w:r>
      <w:r w:rsidRPr="00184751">
        <w:rPr>
          <w:b/>
          <w:kern w:val="0"/>
          <w:szCs w:val="28"/>
        </w:rPr>
        <w:t>định kỳ hằng năm</w:t>
      </w:r>
    </w:p>
    <w:p w14:paraId="080B800D" w14:textId="77777777" w:rsidR="005D2408" w:rsidRPr="00184751" w:rsidRDefault="005D2408" w:rsidP="007E165C">
      <w:pPr>
        <w:spacing w:before="80" w:after="0" w:line="240" w:lineRule="auto"/>
        <w:ind w:firstLine="567"/>
        <w:rPr>
          <w:kern w:val="0"/>
          <w:szCs w:val="28"/>
        </w:rPr>
      </w:pPr>
      <w:r w:rsidRPr="00184751">
        <w:rPr>
          <w:kern w:val="0"/>
          <w:szCs w:val="28"/>
        </w:rPr>
        <w:t>1. Lập danh sách hộ gia đình cần rà soát</w:t>
      </w:r>
    </w:p>
    <w:p w14:paraId="3C3C2467" w14:textId="77777777" w:rsidR="005D2408" w:rsidRPr="00184751" w:rsidRDefault="005D2408" w:rsidP="007E165C">
      <w:pPr>
        <w:spacing w:before="80" w:after="0" w:line="240" w:lineRule="auto"/>
        <w:ind w:firstLine="567"/>
        <w:jc w:val="both"/>
        <w:rPr>
          <w:kern w:val="0"/>
          <w:szCs w:val="28"/>
        </w:rPr>
      </w:pPr>
      <w:r w:rsidRPr="00184751">
        <w:rPr>
          <w:kern w:val="0"/>
          <w:szCs w:val="28"/>
        </w:rPr>
        <w:t xml:space="preserve">Ban Chỉ đạo rà soát </w:t>
      </w:r>
      <w:r w:rsidR="00091000" w:rsidRPr="00184751">
        <w:rPr>
          <w:kern w:val="0"/>
          <w:szCs w:val="28"/>
        </w:rPr>
        <w:t xml:space="preserve">hộ nghèo, hộ cận nghèo </w:t>
      </w:r>
      <w:r w:rsidR="00771F72" w:rsidRPr="00184751">
        <w:rPr>
          <w:kern w:val="0"/>
          <w:szCs w:val="28"/>
        </w:rPr>
        <w:t xml:space="preserve">cấp xã </w:t>
      </w:r>
      <w:r w:rsidRPr="00184751">
        <w:rPr>
          <w:kern w:val="0"/>
          <w:szCs w:val="28"/>
        </w:rPr>
        <w:t xml:space="preserve">chủ trì, phối hợp với </w:t>
      </w:r>
      <w:r w:rsidR="00FB10B3" w:rsidRPr="00184751">
        <w:rPr>
          <w:kern w:val="0"/>
          <w:szCs w:val="28"/>
        </w:rPr>
        <w:t xml:space="preserve">các </w:t>
      </w:r>
      <w:r w:rsidR="00BE58D3" w:rsidRPr="00184751">
        <w:rPr>
          <w:kern w:val="0"/>
          <w:szCs w:val="28"/>
        </w:rPr>
        <w:t>T</w:t>
      </w:r>
      <w:r w:rsidR="00091000" w:rsidRPr="00184751">
        <w:rPr>
          <w:kern w:val="0"/>
          <w:szCs w:val="28"/>
        </w:rPr>
        <w:t xml:space="preserve">ổ rà soát </w:t>
      </w:r>
      <w:r w:rsidRPr="00184751">
        <w:rPr>
          <w:kern w:val="0"/>
          <w:szCs w:val="28"/>
        </w:rPr>
        <w:t xml:space="preserve">lập </w:t>
      </w:r>
      <w:r w:rsidR="001852B2" w:rsidRPr="00184751">
        <w:rPr>
          <w:kern w:val="0"/>
          <w:szCs w:val="28"/>
        </w:rPr>
        <w:t>D</w:t>
      </w:r>
      <w:r w:rsidRPr="00184751">
        <w:rPr>
          <w:kern w:val="0"/>
          <w:szCs w:val="28"/>
        </w:rPr>
        <w:t>anh sách hộ gia đình cần rà soát</w:t>
      </w:r>
      <w:r w:rsidR="00556502" w:rsidRPr="00184751">
        <w:rPr>
          <w:kern w:val="0"/>
          <w:szCs w:val="28"/>
        </w:rPr>
        <w:t xml:space="preserve"> </w:t>
      </w:r>
      <w:r w:rsidR="005D2A3B" w:rsidRPr="00184751">
        <w:rPr>
          <w:kern w:val="0"/>
          <w:szCs w:val="28"/>
        </w:rPr>
        <w:t xml:space="preserve">theo </w:t>
      </w:r>
      <w:r w:rsidR="00556502" w:rsidRPr="00184751">
        <w:rPr>
          <w:kern w:val="0"/>
          <w:szCs w:val="28"/>
        </w:rPr>
        <w:t>Mẫu số 0</w:t>
      </w:r>
      <w:r w:rsidR="00CF3D58" w:rsidRPr="00184751">
        <w:rPr>
          <w:kern w:val="0"/>
          <w:szCs w:val="28"/>
        </w:rPr>
        <w:t>2</w:t>
      </w:r>
      <w:r w:rsidR="00556502" w:rsidRPr="00184751">
        <w:rPr>
          <w:kern w:val="0"/>
          <w:szCs w:val="28"/>
        </w:rPr>
        <w:t xml:space="preserve"> Phụ lục </w:t>
      </w:r>
      <w:r w:rsidR="00804007" w:rsidRPr="00184751">
        <w:rPr>
          <w:kern w:val="0"/>
          <w:szCs w:val="28"/>
        </w:rPr>
        <w:t>I</w:t>
      </w:r>
      <w:r w:rsidR="00556502" w:rsidRPr="00184751">
        <w:rPr>
          <w:kern w:val="0"/>
          <w:szCs w:val="28"/>
        </w:rPr>
        <w:t xml:space="preserve"> ban hành kèm theo Thông tư này</w:t>
      </w:r>
      <w:r w:rsidRPr="00184751">
        <w:rPr>
          <w:kern w:val="0"/>
          <w:szCs w:val="28"/>
        </w:rPr>
        <w:t>, gồm:</w:t>
      </w:r>
    </w:p>
    <w:p w14:paraId="6A4D474D" w14:textId="77777777" w:rsidR="005D2408" w:rsidRPr="00184751" w:rsidRDefault="005D2408" w:rsidP="007E165C">
      <w:pPr>
        <w:spacing w:before="80" w:after="0" w:line="240" w:lineRule="auto"/>
        <w:ind w:firstLine="567"/>
        <w:jc w:val="both"/>
        <w:rPr>
          <w:kern w:val="0"/>
          <w:szCs w:val="28"/>
        </w:rPr>
      </w:pPr>
      <w:r w:rsidRPr="00184751">
        <w:rPr>
          <w:kern w:val="0"/>
          <w:szCs w:val="28"/>
        </w:rPr>
        <w:lastRenderedPageBreak/>
        <w:t xml:space="preserve">a) Hộ gia đình thuộc </w:t>
      </w:r>
      <w:r w:rsidR="00705325">
        <w:rPr>
          <w:kern w:val="0"/>
          <w:szCs w:val="28"/>
        </w:rPr>
        <w:t>d</w:t>
      </w:r>
      <w:r w:rsidRPr="00184751">
        <w:rPr>
          <w:kern w:val="0"/>
          <w:szCs w:val="28"/>
        </w:rPr>
        <w:t xml:space="preserve">anh sách hộ nghèo, hộ cận nghèo do Ủy ban nhân dân </w:t>
      </w:r>
      <w:r w:rsidR="00771F72" w:rsidRPr="00184751">
        <w:rPr>
          <w:kern w:val="0"/>
          <w:szCs w:val="28"/>
        </w:rPr>
        <w:t xml:space="preserve">cấp xã </w:t>
      </w:r>
      <w:r w:rsidRPr="00184751">
        <w:rPr>
          <w:kern w:val="0"/>
          <w:szCs w:val="28"/>
        </w:rPr>
        <w:t>đang quản lý tại thời điểm rà soát</w:t>
      </w:r>
      <w:r w:rsidR="00C230DF" w:rsidRPr="00184751">
        <w:rPr>
          <w:kern w:val="0"/>
          <w:szCs w:val="28"/>
        </w:rPr>
        <w:t>.</w:t>
      </w:r>
    </w:p>
    <w:p w14:paraId="0999D27B" w14:textId="74EFCBAE" w:rsidR="002B6281" w:rsidRPr="00184751" w:rsidRDefault="005D2408" w:rsidP="007E165C">
      <w:pPr>
        <w:spacing w:before="80" w:after="0" w:line="240" w:lineRule="auto"/>
        <w:ind w:firstLine="567"/>
        <w:jc w:val="both"/>
        <w:rPr>
          <w:kern w:val="0"/>
          <w:szCs w:val="28"/>
        </w:rPr>
      </w:pPr>
      <w:r w:rsidRPr="00184751">
        <w:rPr>
          <w:kern w:val="0"/>
          <w:szCs w:val="28"/>
        </w:rPr>
        <w:t xml:space="preserve">b) </w:t>
      </w:r>
      <w:r w:rsidR="006F101D" w:rsidRPr="00184751">
        <w:rPr>
          <w:kern w:val="0"/>
          <w:szCs w:val="28"/>
        </w:rPr>
        <w:t>H</w:t>
      </w:r>
      <w:r w:rsidR="003A0442" w:rsidRPr="00184751">
        <w:rPr>
          <w:kern w:val="0"/>
          <w:szCs w:val="28"/>
        </w:rPr>
        <w:t xml:space="preserve">ộ gia đình </w:t>
      </w:r>
      <w:r w:rsidR="00797661" w:rsidRPr="00184751">
        <w:rPr>
          <w:kern w:val="0"/>
          <w:szCs w:val="28"/>
        </w:rPr>
        <w:t>đề nghị</w:t>
      </w:r>
      <w:r w:rsidR="003A0442" w:rsidRPr="00184751">
        <w:rPr>
          <w:kern w:val="0"/>
          <w:szCs w:val="28"/>
        </w:rPr>
        <w:t xml:space="preserve"> </w:t>
      </w:r>
      <w:r w:rsidR="00705325">
        <w:rPr>
          <w:kern w:val="0"/>
          <w:szCs w:val="28"/>
        </w:rPr>
        <w:t>có</w:t>
      </w:r>
      <w:r w:rsidR="00F72D49">
        <w:rPr>
          <w:kern w:val="0"/>
          <w:szCs w:val="28"/>
        </w:rPr>
        <w:t xml:space="preserve"> </w:t>
      </w:r>
      <w:r w:rsidR="006F101D" w:rsidRPr="00184751">
        <w:rPr>
          <w:kern w:val="0"/>
          <w:szCs w:val="28"/>
        </w:rPr>
        <w:t>Giấy đề nghị rà soát theo Mẫu số 0</w:t>
      </w:r>
      <w:r w:rsidR="00CF3D58" w:rsidRPr="00184751">
        <w:rPr>
          <w:kern w:val="0"/>
          <w:szCs w:val="28"/>
        </w:rPr>
        <w:t>1</w:t>
      </w:r>
      <w:r w:rsidR="006F101D" w:rsidRPr="00184751">
        <w:rPr>
          <w:kern w:val="0"/>
          <w:szCs w:val="28"/>
        </w:rPr>
        <w:t xml:space="preserve"> Phụ lục I ban hành kèm theo Thông tư này</w:t>
      </w:r>
      <w:r w:rsidR="00705325">
        <w:rPr>
          <w:kern w:val="0"/>
          <w:szCs w:val="28"/>
        </w:rPr>
        <w:t xml:space="preserve"> gửi</w:t>
      </w:r>
      <w:r w:rsidR="00400C7C" w:rsidRPr="00184751">
        <w:rPr>
          <w:kern w:val="0"/>
          <w:szCs w:val="28"/>
        </w:rPr>
        <w:t xml:space="preserve"> đến Chủ tịch Ủy ban nhân dân </w:t>
      </w:r>
      <w:r w:rsidR="0024659E" w:rsidRPr="00184751">
        <w:rPr>
          <w:kern w:val="0"/>
          <w:szCs w:val="28"/>
        </w:rPr>
        <w:t xml:space="preserve">cấp xã </w:t>
      </w:r>
      <w:r w:rsidR="00400C7C" w:rsidRPr="00184751">
        <w:rPr>
          <w:kern w:val="0"/>
          <w:szCs w:val="28"/>
        </w:rPr>
        <w:t>qua</w:t>
      </w:r>
      <w:r w:rsidR="003A0442" w:rsidRPr="00184751">
        <w:rPr>
          <w:kern w:val="0"/>
          <w:szCs w:val="28"/>
        </w:rPr>
        <w:t xml:space="preserve"> Trung tâm </w:t>
      </w:r>
      <w:r w:rsidR="00184B0E" w:rsidRPr="00184751">
        <w:rPr>
          <w:kern w:val="0"/>
          <w:szCs w:val="28"/>
        </w:rPr>
        <w:t>P</w:t>
      </w:r>
      <w:r w:rsidR="00EA37C8" w:rsidRPr="00184751">
        <w:rPr>
          <w:kern w:val="0"/>
          <w:szCs w:val="28"/>
        </w:rPr>
        <w:t xml:space="preserve">hục vụ </w:t>
      </w:r>
      <w:r w:rsidR="003A0442" w:rsidRPr="00184751">
        <w:rPr>
          <w:kern w:val="0"/>
          <w:szCs w:val="28"/>
        </w:rPr>
        <w:t>hành chính công</w:t>
      </w:r>
      <w:r w:rsidR="00705325">
        <w:rPr>
          <w:kern w:val="0"/>
          <w:szCs w:val="28"/>
        </w:rPr>
        <w:t xml:space="preserve">/Trung tâm Dịch vụ tổng hợp </w:t>
      </w:r>
      <w:r w:rsidR="0024659E" w:rsidRPr="00184751">
        <w:rPr>
          <w:kern w:val="0"/>
          <w:szCs w:val="28"/>
        </w:rPr>
        <w:t xml:space="preserve">cấp xã </w:t>
      </w:r>
      <w:r w:rsidR="00EA37C8" w:rsidRPr="00184751">
        <w:rPr>
          <w:kern w:val="0"/>
          <w:szCs w:val="28"/>
        </w:rPr>
        <w:t>(</w:t>
      </w:r>
      <w:r w:rsidR="00703B3B" w:rsidRPr="00184751">
        <w:rPr>
          <w:kern w:val="0"/>
          <w:szCs w:val="28"/>
        </w:rPr>
        <w:t>nộp trực tiếp hoặc gửi qua đường bưu điện</w:t>
      </w:r>
      <w:r w:rsidR="00705325">
        <w:rPr>
          <w:kern w:val="0"/>
          <w:szCs w:val="28"/>
        </w:rPr>
        <w:t>).</w:t>
      </w:r>
    </w:p>
    <w:p w14:paraId="6D2C8076" w14:textId="77777777" w:rsidR="00CF79EF" w:rsidRPr="00184751" w:rsidRDefault="00CF79EF" w:rsidP="007E165C">
      <w:pPr>
        <w:spacing w:before="80" w:after="0" w:line="240" w:lineRule="auto"/>
        <w:ind w:firstLine="567"/>
        <w:jc w:val="both"/>
        <w:rPr>
          <w:kern w:val="0"/>
          <w:szCs w:val="28"/>
        </w:rPr>
      </w:pPr>
      <w:bookmarkStart w:id="3" w:name="khoan_2_4"/>
      <w:r w:rsidRPr="00184751">
        <w:rPr>
          <w:kern w:val="0"/>
          <w:szCs w:val="28"/>
        </w:rPr>
        <w:t>2. Tổ chức rà soát, phân loại hộ gia đình</w:t>
      </w:r>
      <w:bookmarkEnd w:id="3"/>
    </w:p>
    <w:p w14:paraId="15B0D683" w14:textId="3FEA7EED" w:rsidR="00D1414D" w:rsidRPr="00184751" w:rsidRDefault="00D1414D" w:rsidP="007E165C">
      <w:pPr>
        <w:spacing w:before="80" w:after="0" w:line="240" w:lineRule="auto"/>
        <w:ind w:firstLine="567"/>
        <w:jc w:val="both"/>
        <w:rPr>
          <w:kern w:val="0"/>
          <w:szCs w:val="28"/>
        </w:rPr>
      </w:pPr>
      <w:r w:rsidRPr="00184751">
        <w:rPr>
          <w:kern w:val="0"/>
          <w:szCs w:val="28"/>
        </w:rPr>
        <w:t xml:space="preserve">a) </w:t>
      </w:r>
      <w:r w:rsidR="004B5EB9" w:rsidRPr="00184751">
        <w:rPr>
          <w:kern w:val="0"/>
          <w:szCs w:val="28"/>
        </w:rPr>
        <w:t xml:space="preserve">Đối với </w:t>
      </w:r>
      <w:r w:rsidR="006547E9" w:rsidRPr="00184751">
        <w:rPr>
          <w:kern w:val="0"/>
          <w:szCs w:val="28"/>
        </w:rPr>
        <w:t>D</w:t>
      </w:r>
      <w:r w:rsidR="004B5EB9" w:rsidRPr="00184751">
        <w:rPr>
          <w:kern w:val="0"/>
          <w:szCs w:val="28"/>
        </w:rPr>
        <w:t xml:space="preserve">anh sách hộ gia đình có </w:t>
      </w:r>
      <w:r w:rsidR="001852B2" w:rsidRPr="00184751">
        <w:rPr>
          <w:kern w:val="0"/>
          <w:szCs w:val="28"/>
        </w:rPr>
        <w:t>G</w:t>
      </w:r>
      <w:r w:rsidR="004B5EB9" w:rsidRPr="00184751">
        <w:rPr>
          <w:kern w:val="0"/>
          <w:szCs w:val="28"/>
        </w:rPr>
        <w:t>iấy đề nghị rà soát theo quy định điểm b khoản 1 Điều này</w:t>
      </w:r>
      <w:r w:rsidR="007A462A">
        <w:rPr>
          <w:kern w:val="0"/>
          <w:szCs w:val="28"/>
        </w:rPr>
        <w:t>,</w:t>
      </w:r>
      <w:r w:rsidR="005B02B7">
        <w:rPr>
          <w:kern w:val="0"/>
          <w:szCs w:val="28"/>
        </w:rPr>
        <w:t xml:space="preserve"> </w:t>
      </w:r>
      <w:r w:rsidR="004B5EB9" w:rsidRPr="00184751">
        <w:rPr>
          <w:kern w:val="0"/>
          <w:szCs w:val="28"/>
        </w:rPr>
        <w:t xml:space="preserve">Ban Chỉ đạo rà soát </w:t>
      </w:r>
      <w:r w:rsidR="00771F72" w:rsidRPr="00184751">
        <w:rPr>
          <w:kern w:val="0"/>
          <w:szCs w:val="28"/>
        </w:rPr>
        <w:t xml:space="preserve">cấp xã </w:t>
      </w:r>
      <w:r w:rsidR="004B5EB9" w:rsidRPr="00184751">
        <w:rPr>
          <w:kern w:val="0"/>
          <w:szCs w:val="28"/>
        </w:rPr>
        <w:t xml:space="preserve">chủ trì, phối hợp với Tổ rà soát </w:t>
      </w:r>
      <w:r w:rsidR="006F75E8" w:rsidRPr="00184751">
        <w:rPr>
          <w:kern w:val="0"/>
          <w:szCs w:val="28"/>
        </w:rPr>
        <w:t xml:space="preserve">thực hiện </w:t>
      </w:r>
      <w:r w:rsidR="00CC30DE" w:rsidRPr="00184751">
        <w:rPr>
          <w:kern w:val="0"/>
          <w:szCs w:val="28"/>
        </w:rPr>
        <w:t xml:space="preserve">rà soát theo </w:t>
      </w:r>
      <w:r w:rsidR="004B5EB9" w:rsidRPr="00184751">
        <w:rPr>
          <w:kern w:val="0"/>
          <w:szCs w:val="28"/>
        </w:rPr>
        <w:t xml:space="preserve">Phiếu </w:t>
      </w:r>
      <w:r w:rsidR="006F54FD" w:rsidRPr="00184751">
        <w:rPr>
          <w:kern w:val="0"/>
          <w:szCs w:val="28"/>
        </w:rPr>
        <w:t>nhận dạng nhanh</w:t>
      </w:r>
      <w:r w:rsidR="004B5EB9" w:rsidRPr="00184751">
        <w:rPr>
          <w:kern w:val="0"/>
          <w:szCs w:val="28"/>
        </w:rPr>
        <w:t xml:space="preserve"> </w:t>
      </w:r>
      <w:r w:rsidR="006F54FD" w:rsidRPr="00184751">
        <w:rPr>
          <w:kern w:val="0"/>
          <w:szCs w:val="28"/>
        </w:rPr>
        <w:t>đặc điểm hộ gia đình</w:t>
      </w:r>
      <w:r w:rsidR="005B2660" w:rsidRPr="00184751">
        <w:rPr>
          <w:kern w:val="0"/>
          <w:szCs w:val="28"/>
        </w:rPr>
        <w:t xml:space="preserve"> (Phiếu A)</w:t>
      </w:r>
      <w:r w:rsidR="006F54FD" w:rsidRPr="00184751">
        <w:rPr>
          <w:kern w:val="0"/>
          <w:szCs w:val="28"/>
        </w:rPr>
        <w:t xml:space="preserve"> </w:t>
      </w:r>
      <w:r w:rsidR="004B5EB9" w:rsidRPr="00184751">
        <w:rPr>
          <w:kern w:val="0"/>
          <w:szCs w:val="28"/>
        </w:rPr>
        <w:t>theo Phụ lục I</w:t>
      </w:r>
      <w:r w:rsidR="00476000" w:rsidRPr="00184751">
        <w:rPr>
          <w:kern w:val="0"/>
          <w:szCs w:val="28"/>
        </w:rPr>
        <w:t>I</w:t>
      </w:r>
      <w:r w:rsidR="004B5EB9" w:rsidRPr="00184751">
        <w:rPr>
          <w:kern w:val="0"/>
          <w:szCs w:val="28"/>
        </w:rPr>
        <w:t xml:space="preserve"> ban hành kèm theo Thông tư này. Trường hợp có dưới 0</w:t>
      </w:r>
      <w:r w:rsidR="00A90430" w:rsidRPr="00184751">
        <w:rPr>
          <w:kern w:val="0"/>
          <w:szCs w:val="28"/>
        </w:rPr>
        <w:t>4</w:t>
      </w:r>
      <w:r w:rsidR="004B5EB9" w:rsidRPr="00184751">
        <w:rPr>
          <w:kern w:val="0"/>
          <w:szCs w:val="28"/>
        </w:rPr>
        <w:t xml:space="preserve"> tiêu chí từ cột 01 đến cột 09 thì đưa vào </w:t>
      </w:r>
      <w:r w:rsidR="006547E9" w:rsidRPr="00184751">
        <w:rPr>
          <w:kern w:val="0"/>
          <w:szCs w:val="28"/>
        </w:rPr>
        <w:t>D</w:t>
      </w:r>
      <w:r w:rsidR="004B5EB9" w:rsidRPr="00184751">
        <w:rPr>
          <w:kern w:val="0"/>
          <w:szCs w:val="28"/>
        </w:rPr>
        <w:t>anh sách hộ gia đình cần rà soát.</w:t>
      </w:r>
    </w:p>
    <w:p w14:paraId="3C222739" w14:textId="77777777" w:rsidR="009B58E9" w:rsidRPr="0049307A" w:rsidRDefault="004B5EB9" w:rsidP="007E165C">
      <w:pPr>
        <w:spacing w:before="80" w:after="0" w:line="240" w:lineRule="auto"/>
        <w:ind w:firstLine="567"/>
        <w:jc w:val="both"/>
        <w:rPr>
          <w:color w:val="000000" w:themeColor="text1"/>
          <w:spacing w:val="-2"/>
          <w:kern w:val="0"/>
          <w:szCs w:val="28"/>
        </w:rPr>
      </w:pPr>
      <w:r w:rsidRPr="0049307A">
        <w:rPr>
          <w:color w:val="000000" w:themeColor="text1"/>
          <w:spacing w:val="-2"/>
          <w:kern w:val="0"/>
          <w:szCs w:val="28"/>
        </w:rPr>
        <w:t xml:space="preserve">b) </w:t>
      </w:r>
      <w:r w:rsidR="00C843D9" w:rsidRPr="0049307A">
        <w:rPr>
          <w:color w:val="000000" w:themeColor="text1"/>
          <w:spacing w:val="-2"/>
          <w:kern w:val="0"/>
          <w:szCs w:val="28"/>
        </w:rPr>
        <w:t xml:space="preserve">Tổ rà soát sử dụng Phiếu rà soát </w:t>
      </w:r>
      <w:r w:rsidR="0085414F" w:rsidRPr="0049307A">
        <w:rPr>
          <w:color w:val="000000" w:themeColor="text1"/>
          <w:spacing w:val="-2"/>
          <w:kern w:val="0"/>
          <w:szCs w:val="28"/>
        </w:rPr>
        <w:t xml:space="preserve">(Phiếu B) </w:t>
      </w:r>
      <w:r w:rsidR="003D0EE2" w:rsidRPr="0049307A">
        <w:rPr>
          <w:color w:val="000000" w:themeColor="text1"/>
          <w:spacing w:val="-2"/>
          <w:kern w:val="0"/>
          <w:szCs w:val="28"/>
        </w:rPr>
        <w:t xml:space="preserve">theo </w:t>
      </w:r>
      <w:r w:rsidR="00C843D9" w:rsidRPr="0049307A">
        <w:rPr>
          <w:color w:val="000000" w:themeColor="text1"/>
          <w:spacing w:val="-2"/>
          <w:kern w:val="0"/>
          <w:szCs w:val="28"/>
        </w:rPr>
        <w:t xml:space="preserve">quy định tại Phụ lục </w:t>
      </w:r>
      <w:r w:rsidR="00662351" w:rsidRPr="0049307A">
        <w:rPr>
          <w:color w:val="000000" w:themeColor="text1"/>
          <w:spacing w:val="-2"/>
          <w:kern w:val="0"/>
          <w:szCs w:val="28"/>
        </w:rPr>
        <w:t>II</w:t>
      </w:r>
      <w:r w:rsidR="00C843D9" w:rsidRPr="0049307A">
        <w:rPr>
          <w:color w:val="000000" w:themeColor="text1"/>
          <w:spacing w:val="-2"/>
          <w:kern w:val="0"/>
          <w:szCs w:val="28"/>
        </w:rPr>
        <w:t xml:space="preserve">I ban hành kèm theo Thông tư này </w:t>
      </w:r>
      <w:r w:rsidR="0049307A" w:rsidRPr="0049307A">
        <w:rPr>
          <w:color w:val="000000" w:themeColor="text1"/>
          <w:spacing w:val="-2"/>
          <w:kern w:val="0"/>
          <w:szCs w:val="28"/>
        </w:rPr>
        <w:t>để</w:t>
      </w:r>
      <w:r w:rsidR="00C843D9" w:rsidRPr="0049307A">
        <w:rPr>
          <w:color w:val="000000" w:themeColor="text1"/>
          <w:spacing w:val="-2"/>
          <w:kern w:val="0"/>
          <w:szCs w:val="28"/>
        </w:rPr>
        <w:t xml:space="preserve"> rà soát từng hộ gia đình </w:t>
      </w:r>
      <w:r w:rsidR="006547E9" w:rsidRPr="0049307A">
        <w:rPr>
          <w:color w:val="000000" w:themeColor="text1"/>
          <w:spacing w:val="-2"/>
          <w:kern w:val="0"/>
          <w:szCs w:val="28"/>
        </w:rPr>
        <w:t>theo</w:t>
      </w:r>
      <w:r w:rsidR="00C843D9" w:rsidRPr="0049307A">
        <w:rPr>
          <w:color w:val="000000" w:themeColor="text1"/>
          <w:spacing w:val="-2"/>
          <w:kern w:val="0"/>
          <w:szCs w:val="28"/>
        </w:rPr>
        <w:t xml:space="preserve"> </w:t>
      </w:r>
      <w:r w:rsidR="009B58E9" w:rsidRPr="0049307A">
        <w:rPr>
          <w:color w:val="000000" w:themeColor="text1"/>
          <w:spacing w:val="-2"/>
          <w:kern w:val="0"/>
          <w:szCs w:val="28"/>
        </w:rPr>
        <w:t>d</w:t>
      </w:r>
      <w:r w:rsidR="00C843D9" w:rsidRPr="0049307A">
        <w:rPr>
          <w:color w:val="000000" w:themeColor="text1"/>
          <w:spacing w:val="-2"/>
          <w:kern w:val="0"/>
          <w:szCs w:val="28"/>
        </w:rPr>
        <w:t>anh sách hộ gia đình</w:t>
      </w:r>
      <w:r w:rsidR="0049307A" w:rsidRPr="0049307A">
        <w:rPr>
          <w:color w:val="000000" w:themeColor="text1"/>
          <w:spacing w:val="-2"/>
          <w:kern w:val="0"/>
          <w:szCs w:val="28"/>
        </w:rPr>
        <w:t xml:space="preserve"> cần rà soát</w:t>
      </w:r>
      <w:r w:rsidR="00C843D9" w:rsidRPr="0049307A">
        <w:rPr>
          <w:color w:val="000000" w:themeColor="text1"/>
          <w:spacing w:val="-2"/>
          <w:kern w:val="0"/>
          <w:szCs w:val="28"/>
        </w:rPr>
        <w:t xml:space="preserve"> </w:t>
      </w:r>
      <w:r w:rsidR="009B58E9" w:rsidRPr="0049307A">
        <w:rPr>
          <w:color w:val="000000" w:themeColor="text1"/>
          <w:spacing w:val="-2"/>
          <w:kern w:val="0"/>
          <w:szCs w:val="28"/>
        </w:rPr>
        <w:t>tại</w:t>
      </w:r>
      <w:r w:rsidR="00323080" w:rsidRPr="0049307A">
        <w:rPr>
          <w:color w:val="000000" w:themeColor="text1"/>
          <w:spacing w:val="-2"/>
          <w:kern w:val="0"/>
          <w:szCs w:val="28"/>
        </w:rPr>
        <w:t xml:space="preserve"> điểm a khoản </w:t>
      </w:r>
      <w:r w:rsidR="009B58E9" w:rsidRPr="0049307A">
        <w:rPr>
          <w:color w:val="000000" w:themeColor="text1"/>
          <w:spacing w:val="-2"/>
          <w:kern w:val="0"/>
          <w:szCs w:val="28"/>
        </w:rPr>
        <w:t>1 và điểm a khoản 2</w:t>
      </w:r>
      <w:r w:rsidR="00323080" w:rsidRPr="0049307A">
        <w:rPr>
          <w:color w:val="000000" w:themeColor="text1"/>
          <w:spacing w:val="-2"/>
          <w:kern w:val="0"/>
          <w:szCs w:val="28"/>
        </w:rPr>
        <w:t xml:space="preserve"> Điều này</w:t>
      </w:r>
      <w:r w:rsidR="0049307A" w:rsidRPr="0049307A">
        <w:rPr>
          <w:color w:val="000000" w:themeColor="text1"/>
          <w:spacing w:val="-2"/>
          <w:kern w:val="0"/>
          <w:szCs w:val="28"/>
        </w:rPr>
        <w:t xml:space="preserve"> </w:t>
      </w:r>
      <w:r w:rsidR="007666FF" w:rsidRPr="0049307A">
        <w:rPr>
          <w:color w:val="000000" w:themeColor="text1"/>
          <w:kern w:val="0"/>
          <w:szCs w:val="28"/>
        </w:rPr>
        <w:t>để chấm điểm, tính điểm Đ</w:t>
      </w:r>
      <w:r w:rsidR="0049307A" w:rsidRPr="0049307A">
        <w:rPr>
          <w:color w:val="000000" w:themeColor="text1"/>
          <w:kern w:val="0"/>
          <w:szCs w:val="28"/>
        </w:rPr>
        <w:t xml:space="preserve"> (theo các Mẫu số 3.1 và các Mẫu từ 3.3 đến 3.10 Phụ lục III) và số thiếu hụt TH (theo Mẫu số 3.2 Phụ lục III) của hộ gia đình để thực hiện</w:t>
      </w:r>
      <w:r w:rsidR="0049307A">
        <w:rPr>
          <w:color w:val="000000" w:themeColor="text1"/>
          <w:kern w:val="0"/>
          <w:szCs w:val="28"/>
        </w:rPr>
        <w:t xml:space="preserve"> </w:t>
      </w:r>
      <w:r w:rsidR="00C843D9" w:rsidRPr="00184751">
        <w:rPr>
          <w:kern w:val="0"/>
          <w:szCs w:val="28"/>
        </w:rPr>
        <w:t>phân loại theo quy định điểm b khoản 2 Điều 3</w:t>
      </w:r>
      <w:r w:rsidR="0049307A">
        <w:rPr>
          <w:kern w:val="0"/>
          <w:szCs w:val="28"/>
        </w:rPr>
        <w:t xml:space="preserve"> Thông tư này</w:t>
      </w:r>
      <w:r w:rsidR="009B58E9" w:rsidRPr="00184751">
        <w:rPr>
          <w:kern w:val="0"/>
          <w:szCs w:val="28"/>
        </w:rPr>
        <w:t>.</w:t>
      </w:r>
    </w:p>
    <w:p w14:paraId="05478210" w14:textId="77777777" w:rsidR="00CF79EF" w:rsidRPr="00184751" w:rsidRDefault="00CF79EF" w:rsidP="007E165C">
      <w:pPr>
        <w:spacing w:before="80" w:after="0" w:line="240" w:lineRule="auto"/>
        <w:ind w:firstLine="567"/>
        <w:jc w:val="both"/>
        <w:rPr>
          <w:kern w:val="0"/>
          <w:szCs w:val="28"/>
        </w:rPr>
      </w:pPr>
      <w:r w:rsidRPr="00184751">
        <w:rPr>
          <w:kern w:val="0"/>
          <w:szCs w:val="28"/>
        </w:rPr>
        <w:t>3. Tổ chức họp dân để thống nhất kết quả rà soát</w:t>
      </w:r>
    </w:p>
    <w:p w14:paraId="235556D0" w14:textId="77777777" w:rsidR="0059644B" w:rsidRPr="00184751" w:rsidRDefault="0059644B" w:rsidP="007E165C">
      <w:pPr>
        <w:spacing w:before="80" w:after="0" w:line="240" w:lineRule="auto"/>
        <w:ind w:firstLine="567"/>
        <w:jc w:val="both"/>
        <w:rPr>
          <w:kern w:val="0"/>
          <w:szCs w:val="28"/>
        </w:rPr>
      </w:pPr>
      <w:r w:rsidRPr="00184751">
        <w:rPr>
          <w:kern w:val="0"/>
          <w:szCs w:val="28"/>
        </w:rPr>
        <w:t xml:space="preserve">a) </w:t>
      </w:r>
      <w:r w:rsidR="009B58E9" w:rsidRPr="00184751">
        <w:rPr>
          <w:kern w:val="0"/>
          <w:szCs w:val="28"/>
        </w:rPr>
        <w:t>Căn cứ</w:t>
      </w:r>
      <w:r w:rsidRPr="00184751">
        <w:rPr>
          <w:kern w:val="0"/>
          <w:szCs w:val="28"/>
        </w:rPr>
        <w:t xml:space="preserve"> </w:t>
      </w:r>
      <w:r w:rsidR="009B58E9" w:rsidRPr="00184751">
        <w:rPr>
          <w:kern w:val="0"/>
          <w:szCs w:val="28"/>
        </w:rPr>
        <w:t>D</w:t>
      </w:r>
      <w:r w:rsidRPr="00184751">
        <w:rPr>
          <w:kern w:val="0"/>
          <w:szCs w:val="28"/>
        </w:rPr>
        <w:t xml:space="preserve">anh sách </w:t>
      </w:r>
      <w:r w:rsidR="009B58E9" w:rsidRPr="00184751">
        <w:rPr>
          <w:kern w:val="0"/>
          <w:szCs w:val="28"/>
        </w:rPr>
        <w:t xml:space="preserve">phân loại hộ gia đình </w:t>
      </w:r>
      <w:r w:rsidRPr="00184751">
        <w:rPr>
          <w:kern w:val="0"/>
          <w:szCs w:val="28"/>
        </w:rPr>
        <w:t>được lập t</w:t>
      </w:r>
      <w:r w:rsidR="009B58E9" w:rsidRPr="00184751">
        <w:rPr>
          <w:kern w:val="0"/>
          <w:szCs w:val="28"/>
        </w:rPr>
        <w:t>heo</w:t>
      </w:r>
      <w:r w:rsidR="0049307A">
        <w:rPr>
          <w:kern w:val="0"/>
          <w:szCs w:val="28"/>
        </w:rPr>
        <w:t xml:space="preserve"> điểm b</w:t>
      </w:r>
      <w:r w:rsidRPr="00184751">
        <w:rPr>
          <w:kern w:val="0"/>
          <w:szCs w:val="28"/>
        </w:rPr>
        <w:t xml:space="preserve"> khoản 2 Điều này, Tổ rà soát tổ chức họp dân để thống nhất kết quả rà soát.</w:t>
      </w:r>
    </w:p>
    <w:p w14:paraId="1BF0297B" w14:textId="64A24E55" w:rsidR="00CF79EF" w:rsidRPr="00184751" w:rsidRDefault="0059644B" w:rsidP="007E165C">
      <w:pPr>
        <w:spacing w:before="80" w:after="0" w:line="240" w:lineRule="auto"/>
        <w:ind w:firstLine="567"/>
        <w:jc w:val="both"/>
        <w:rPr>
          <w:kern w:val="0"/>
          <w:szCs w:val="28"/>
        </w:rPr>
      </w:pPr>
      <w:r w:rsidRPr="00184751">
        <w:rPr>
          <w:kern w:val="0"/>
          <w:szCs w:val="28"/>
        </w:rPr>
        <w:t>b</w:t>
      </w:r>
      <w:r w:rsidR="00CF79EF" w:rsidRPr="00184751">
        <w:rPr>
          <w:kern w:val="0"/>
          <w:szCs w:val="28"/>
        </w:rPr>
        <w:t xml:space="preserve">) Thành phần cuộc họp: </w:t>
      </w:r>
      <w:r w:rsidRPr="00184751">
        <w:rPr>
          <w:kern w:val="0"/>
          <w:szCs w:val="28"/>
        </w:rPr>
        <w:t>Trưởng thôn (chủ trì)</w:t>
      </w:r>
      <w:r w:rsidR="009B58E9" w:rsidRPr="00184751">
        <w:rPr>
          <w:kern w:val="0"/>
          <w:szCs w:val="28"/>
        </w:rPr>
        <w:t>;</w:t>
      </w:r>
      <w:r w:rsidRPr="00184751">
        <w:rPr>
          <w:kern w:val="0"/>
          <w:szCs w:val="28"/>
        </w:rPr>
        <w:t xml:space="preserve"> mời đại diện </w:t>
      </w:r>
      <w:r w:rsidR="00CF79EF" w:rsidRPr="00184751">
        <w:rPr>
          <w:kern w:val="0"/>
          <w:szCs w:val="28"/>
        </w:rPr>
        <w:t>Ban Chỉ đạo</w:t>
      </w:r>
      <w:r w:rsidR="000C484E" w:rsidRPr="00184751">
        <w:rPr>
          <w:kern w:val="0"/>
          <w:szCs w:val="28"/>
        </w:rPr>
        <w:t xml:space="preserve"> </w:t>
      </w:r>
      <w:r w:rsidR="00CF79EF" w:rsidRPr="00184751">
        <w:rPr>
          <w:kern w:val="0"/>
          <w:szCs w:val="28"/>
        </w:rPr>
        <w:t xml:space="preserve"> rà soát </w:t>
      </w:r>
      <w:r w:rsidR="00771F72" w:rsidRPr="00184751">
        <w:rPr>
          <w:kern w:val="0"/>
          <w:szCs w:val="28"/>
        </w:rPr>
        <w:t>cấp xã</w:t>
      </w:r>
      <w:r w:rsidR="009B58E9" w:rsidRPr="00184751">
        <w:rPr>
          <w:kern w:val="0"/>
          <w:szCs w:val="28"/>
        </w:rPr>
        <w:t>;</w:t>
      </w:r>
      <w:r w:rsidR="00AF2367" w:rsidRPr="00184751">
        <w:rPr>
          <w:kern w:val="0"/>
          <w:szCs w:val="28"/>
        </w:rPr>
        <w:t xml:space="preserve"> thành viên Tổ rà soát</w:t>
      </w:r>
      <w:r w:rsidR="009B58E9" w:rsidRPr="00184751">
        <w:rPr>
          <w:kern w:val="0"/>
          <w:szCs w:val="28"/>
        </w:rPr>
        <w:t>;</w:t>
      </w:r>
      <w:r w:rsidR="00CF79EF" w:rsidRPr="00184751">
        <w:rPr>
          <w:kern w:val="0"/>
          <w:szCs w:val="28"/>
        </w:rPr>
        <w:t xml:space="preserve"> đại diện </w:t>
      </w:r>
      <w:r w:rsidR="00AF2367" w:rsidRPr="00184751">
        <w:rPr>
          <w:kern w:val="0"/>
          <w:szCs w:val="28"/>
        </w:rPr>
        <w:t xml:space="preserve">một số </w:t>
      </w:r>
      <w:r w:rsidR="00CF79EF" w:rsidRPr="00184751">
        <w:rPr>
          <w:kern w:val="0"/>
          <w:szCs w:val="28"/>
        </w:rPr>
        <w:t xml:space="preserve">hộ gia đình </w:t>
      </w:r>
      <w:r w:rsidR="00AF2367" w:rsidRPr="00184751">
        <w:rPr>
          <w:kern w:val="0"/>
          <w:szCs w:val="28"/>
        </w:rPr>
        <w:t xml:space="preserve">trong </w:t>
      </w:r>
      <w:r w:rsidR="009B58E9" w:rsidRPr="00184751">
        <w:rPr>
          <w:kern w:val="0"/>
          <w:szCs w:val="28"/>
        </w:rPr>
        <w:t>D</w:t>
      </w:r>
      <w:r w:rsidR="00AF2367" w:rsidRPr="00184751">
        <w:rPr>
          <w:kern w:val="0"/>
          <w:szCs w:val="28"/>
        </w:rPr>
        <w:t>anh sách</w:t>
      </w:r>
      <w:r w:rsidR="00CF79EF" w:rsidRPr="00184751">
        <w:rPr>
          <w:kern w:val="0"/>
          <w:szCs w:val="28"/>
        </w:rPr>
        <w:t xml:space="preserve"> </w:t>
      </w:r>
      <w:r w:rsidR="006F75E8" w:rsidRPr="00184751">
        <w:rPr>
          <w:kern w:val="0"/>
          <w:szCs w:val="28"/>
        </w:rPr>
        <w:t>phân loại hộ gia đình</w:t>
      </w:r>
      <w:r w:rsidR="00AF2367" w:rsidRPr="00184751">
        <w:rPr>
          <w:kern w:val="0"/>
          <w:szCs w:val="28"/>
        </w:rPr>
        <w:t xml:space="preserve"> và một số</w:t>
      </w:r>
      <w:r w:rsidR="00CF79EF" w:rsidRPr="00184751">
        <w:rPr>
          <w:kern w:val="0"/>
          <w:szCs w:val="28"/>
        </w:rPr>
        <w:t xml:space="preserve"> hộ gia đình khác; mời đại diện</w:t>
      </w:r>
      <w:r w:rsidR="003E2922">
        <w:rPr>
          <w:kern w:val="0"/>
          <w:szCs w:val="28"/>
        </w:rPr>
        <w:t xml:space="preserve"> cơ quan </w:t>
      </w:r>
      <w:r w:rsidR="00A849A5">
        <w:rPr>
          <w:kern w:val="0"/>
          <w:szCs w:val="28"/>
        </w:rPr>
        <w:t>Uỷ</w:t>
      </w:r>
      <w:r w:rsidR="003E2922">
        <w:rPr>
          <w:kern w:val="0"/>
          <w:szCs w:val="28"/>
        </w:rPr>
        <w:t xml:space="preserve"> ban</w:t>
      </w:r>
      <w:r w:rsidR="00CF79EF" w:rsidRPr="00184751">
        <w:rPr>
          <w:kern w:val="0"/>
          <w:szCs w:val="28"/>
        </w:rPr>
        <w:t xml:space="preserve"> Mặt trận Tổ quốc Việt Nam </w:t>
      </w:r>
      <w:r w:rsidR="00771F72" w:rsidRPr="00184751">
        <w:rPr>
          <w:kern w:val="0"/>
          <w:szCs w:val="28"/>
        </w:rPr>
        <w:t xml:space="preserve">cấp xã </w:t>
      </w:r>
      <w:r w:rsidR="00CF79EF" w:rsidRPr="00184751">
        <w:rPr>
          <w:kern w:val="0"/>
          <w:szCs w:val="28"/>
        </w:rPr>
        <w:t>giám sát.</w:t>
      </w:r>
    </w:p>
    <w:p w14:paraId="677404D6" w14:textId="77777777" w:rsidR="00CF79EF" w:rsidRPr="00184751" w:rsidRDefault="00A742D8" w:rsidP="007E165C">
      <w:pPr>
        <w:spacing w:before="80" w:after="0" w:line="240" w:lineRule="auto"/>
        <w:ind w:firstLine="567"/>
        <w:jc w:val="both"/>
        <w:rPr>
          <w:kern w:val="0"/>
          <w:szCs w:val="28"/>
        </w:rPr>
      </w:pPr>
      <w:r w:rsidRPr="00184751">
        <w:rPr>
          <w:kern w:val="0"/>
          <w:szCs w:val="28"/>
        </w:rPr>
        <w:t>c</w:t>
      </w:r>
      <w:r w:rsidR="00CF79EF" w:rsidRPr="00184751">
        <w:rPr>
          <w:kern w:val="0"/>
          <w:szCs w:val="28"/>
        </w:rPr>
        <w:t xml:space="preserve">) Nội dung cuộc họp: </w:t>
      </w:r>
      <w:r w:rsidR="00A344B9" w:rsidRPr="00184751">
        <w:rPr>
          <w:kern w:val="0"/>
          <w:szCs w:val="28"/>
        </w:rPr>
        <w:t>l</w:t>
      </w:r>
      <w:r w:rsidR="00CF79EF" w:rsidRPr="00184751">
        <w:rPr>
          <w:kern w:val="0"/>
          <w:szCs w:val="28"/>
        </w:rPr>
        <w:t xml:space="preserve">ấy ý kiến thống nhất về kết quả </w:t>
      </w:r>
      <w:r w:rsidR="0057702B" w:rsidRPr="00184751">
        <w:rPr>
          <w:kern w:val="0"/>
          <w:szCs w:val="28"/>
        </w:rPr>
        <w:t>rà soát</w:t>
      </w:r>
      <w:r w:rsidR="00CF79EF" w:rsidRPr="00184751">
        <w:rPr>
          <w:kern w:val="0"/>
          <w:szCs w:val="28"/>
        </w:rPr>
        <w:t xml:space="preserve">, </w:t>
      </w:r>
      <w:r w:rsidR="0057702B" w:rsidRPr="00184751">
        <w:rPr>
          <w:kern w:val="0"/>
          <w:szCs w:val="28"/>
        </w:rPr>
        <w:t xml:space="preserve">phân loại hộ </w:t>
      </w:r>
      <w:r w:rsidR="006F75E8" w:rsidRPr="00184751">
        <w:rPr>
          <w:kern w:val="0"/>
          <w:szCs w:val="28"/>
        </w:rPr>
        <w:t>nghèo, hộ cận nghèo</w:t>
      </w:r>
      <w:r w:rsidR="00A344B9" w:rsidRPr="00184751">
        <w:rPr>
          <w:kern w:val="0"/>
          <w:szCs w:val="28"/>
        </w:rPr>
        <w:t xml:space="preserve">. Kết quả thống nhất </w:t>
      </w:r>
      <w:r w:rsidR="006F75E8" w:rsidRPr="00184751">
        <w:rPr>
          <w:kern w:val="0"/>
          <w:szCs w:val="28"/>
        </w:rPr>
        <w:t>khi có</w:t>
      </w:r>
      <w:r w:rsidR="00A344B9" w:rsidRPr="00184751">
        <w:rPr>
          <w:kern w:val="0"/>
          <w:szCs w:val="28"/>
        </w:rPr>
        <w:t xml:space="preserve"> ít nhất 50% tổng số người tham dự cuộc họp</w:t>
      </w:r>
      <w:r w:rsidR="006F75E8" w:rsidRPr="00184751">
        <w:rPr>
          <w:kern w:val="0"/>
          <w:szCs w:val="28"/>
        </w:rPr>
        <w:t xml:space="preserve"> đồng ý</w:t>
      </w:r>
      <w:r w:rsidR="00CF79EF" w:rsidRPr="00184751">
        <w:rPr>
          <w:kern w:val="0"/>
          <w:szCs w:val="28"/>
        </w:rPr>
        <w:t xml:space="preserve">. </w:t>
      </w:r>
      <w:r w:rsidR="00A344B9" w:rsidRPr="00184751">
        <w:rPr>
          <w:kern w:val="0"/>
          <w:szCs w:val="28"/>
        </w:rPr>
        <w:t>Trường hợp ý kiến thống nhất dưới 50%, thực hiện rà soát lại theo quy định tại khoản 2, khoản 3 Điều này.</w:t>
      </w:r>
    </w:p>
    <w:p w14:paraId="4ED12462" w14:textId="134BA8B7" w:rsidR="00C1076D" w:rsidRPr="00C1076D" w:rsidRDefault="00BC3A62" w:rsidP="007E165C">
      <w:pPr>
        <w:spacing w:before="80" w:after="0" w:line="240" w:lineRule="auto"/>
        <w:ind w:firstLine="567"/>
        <w:jc w:val="both"/>
        <w:rPr>
          <w:kern w:val="0"/>
          <w:szCs w:val="28"/>
        </w:rPr>
      </w:pPr>
      <w:bookmarkStart w:id="4" w:name="diem_c_3_4"/>
      <w:r w:rsidRPr="00C1076D">
        <w:rPr>
          <w:kern w:val="0"/>
          <w:szCs w:val="28"/>
        </w:rPr>
        <w:t>d</w:t>
      </w:r>
      <w:r w:rsidR="00CF79EF" w:rsidRPr="00C1076D">
        <w:rPr>
          <w:kern w:val="0"/>
          <w:szCs w:val="28"/>
        </w:rPr>
        <w:t>)</w:t>
      </w:r>
      <w:bookmarkEnd w:id="4"/>
      <w:r w:rsidR="00C1076D" w:rsidRPr="00C1076D">
        <w:rPr>
          <w:kern w:val="0"/>
          <w:szCs w:val="28"/>
        </w:rPr>
        <w:t xml:space="preserve"> Kết quả cuộc họp gồm Danh sách hộ nghèo, hộ cận nghèo, hộ thoát nghèo theo Mẫu số 04 Phụ lục I kèm theo Thông tư này và được lập thành 02 biên bản có chữ ký của chủ trì, thư ký cuộc họp và đại diện của một số hộ dân theo Mẫu số 03 Phụ lục I ban hành kèm theo Thông tư này: 01 bản lưu ở thôn, tổ dân phố, 01 bản gửi Ban Chỉ đạo rà soát cấp xã.</w:t>
      </w:r>
    </w:p>
    <w:p w14:paraId="6D96B11D" w14:textId="12908F2B" w:rsidR="00CF79EF" w:rsidRPr="00184751" w:rsidRDefault="00CF79EF" w:rsidP="007E165C">
      <w:pPr>
        <w:spacing w:before="80" w:after="0" w:line="240" w:lineRule="auto"/>
        <w:ind w:firstLine="567"/>
        <w:jc w:val="both"/>
        <w:rPr>
          <w:kern w:val="0"/>
          <w:szCs w:val="28"/>
        </w:rPr>
      </w:pPr>
      <w:r w:rsidRPr="00184751">
        <w:rPr>
          <w:kern w:val="0"/>
          <w:szCs w:val="28"/>
        </w:rPr>
        <w:t>4. Niêm yết, thông báo công khai</w:t>
      </w:r>
    </w:p>
    <w:p w14:paraId="491591BC" w14:textId="77777777" w:rsidR="00CF79EF" w:rsidRPr="00184751" w:rsidRDefault="00CF79EF" w:rsidP="007E165C">
      <w:pPr>
        <w:spacing w:before="80" w:after="0" w:line="240" w:lineRule="auto"/>
        <w:ind w:firstLine="567"/>
        <w:jc w:val="both"/>
        <w:rPr>
          <w:kern w:val="0"/>
          <w:szCs w:val="28"/>
        </w:rPr>
      </w:pPr>
      <w:r w:rsidRPr="00184751">
        <w:rPr>
          <w:kern w:val="0"/>
          <w:szCs w:val="28"/>
        </w:rPr>
        <w:t>a) Niêm yết công khai kết quả rà soát</w:t>
      </w:r>
      <w:r w:rsidR="00EF1A8B" w:rsidRPr="00184751">
        <w:rPr>
          <w:kern w:val="0"/>
          <w:szCs w:val="28"/>
        </w:rPr>
        <w:t>, phân loại hộ gia đình</w:t>
      </w:r>
      <w:r w:rsidRPr="00184751">
        <w:rPr>
          <w:kern w:val="0"/>
          <w:szCs w:val="28"/>
        </w:rPr>
        <w:t xml:space="preserve"> tại nhà văn hóa </w:t>
      </w:r>
      <w:r w:rsidR="00AA6478" w:rsidRPr="00184751">
        <w:rPr>
          <w:kern w:val="0"/>
          <w:szCs w:val="28"/>
        </w:rPr>
        <w:t xml:space="preserve">xã </w:t>
      </w:r>
      <w:r w:rsidRPr="00184751">
        <w:rPr>
          <w:kern w:val="0"/>
          <w:szCs w:val="28"/>
        </w:rPr>
        <w:t xml:space="preserve">hoặc nhà sinh hoạt cộng đồng thôn và trụ sở Ủy ban nhân dân </w:t>
      </w:r>
      <w:r w:rsidR="00771F72" w:rsidRPr="00184751">
        <w:rPr>
          <w:kern w:val="0"/>
          <w:szCs w:val="28"/>
        </w:rPr>
        <w:t xml:space="preserve">cấp xã </w:t>
      </w:r>
      <w:r w:rsidR="00EF1A8B" w:rsidRPr="00184751">
        <w:rPr>
          <w:kern w:val="0"/>
          <w:szCs w:val="28"/>
        </w:rPr>
        <w:t>(bản chụp kết quả họp dân tại điểm d khoản 3 Điều này)</w:t>
      </w:r>
      <w:r w:rsidRPr="00184751">
        <w:rPr>
          <w:kern w:val="0"/>
          <w:szCs w:val="28"/>
        </w:rPr>
        <w:t xml:space="preserve">; thông báo qua đài truyền thanh </w:t>
      </w:r>
      <w:r w:rsidR="00536CC0">
        <w:rPr>
          <w:kern w:val="0"/>
          <w:szCs w:val="28"/>
        </w:rPr>
        <w:t>cấp xã</w:t>
      </w:r>
      <w:r w:rsidRPr="00184751">
        <w:rPr>
          <w:kern w:val="0"/>
          <w:szCs w:val="28"/>
        </w:rPr>
        <w:t xml:space="preserve"> (nếu có) trong thời gian 03 ngày làm việc.</w:t>
      </w:r>
    </w:p>
    <w:p w14:paraId="5B84AEF0" w14:textId="77777777" w:rsidR="00CF79EF" w:rsidRPr="00184751" w:rsidRDefault="00CF79EF" w:rsidP="007E165C">
      <w:pPr>
        <w:spacing w:before="80" w:after="0" w:line="240" w:lineRule="auto"/>
        <w:ind w:firstLine="567"/>
        <w:jc w:val="both"/>
        <w:rPr>
          <w:kern w:val="0"/>
          <w:szCs w:val="28"/>
        </w:rPr>
      </w:pPr>
      <w:r w:rsidRPr="00184751">
        <w:rPr>
          <w:kern w:val="0"/>
          <w:szCs w:val="28"/>
        </w:rPr>
        <w:t xml:space="preserve">b) Trong thời gian niêm yết, thông báo công khai, trường hợp có khiếu nại của người dân, Ban Chỉ đạo rà soát </w:t>
      </w:r>
      <w:r w:rsidR="00536CC0">
        <w:rPr>
          <w:kern w:val="0"/>
          <w:szCs w:val="28"/>
        </w:rPr>
        <w:t>cấp xã</w:t>
      </w:r>
      <w:r w:rsidRPr="00184751">
        <w:rPr>
          <w:kern w:val="0"/>
          <w:szCs w:val="28"/>
        </w:rPr>
        <w:t xml:space="preserve"> tổ chức phúc tra kết quả rà soát theo đúng quy trình rà soát</w:t>
      </w:r>
      <w:r w:rsidR="00AA6478" w:rsidRPr="00184751">
        <w:rPr>
          <w:kern w:val="0"/>
          <w:szCs w:val="28"/>
        </w:rPr>
        <w:t>,</w:t>
      </w:r>
      <w:r w:rsidRPr="00184751">
        <w:rPr>
          <w:kern w:val="0"/>
          <w:szCs w:val="28"/>
        </w:rPr>
        <w:t xml:space="preserve"> trong thời gian không quá 07 ngày làm việc kể từ ngày </w:t>
      </w:r>
      <w:r w:rsidRPr="00184751">
        <w:rPr>
          <w:kern w:val="0"/>
          <w:szCs w:val="28"/>
        </w:rPr>
        <w:lastRenderedPageBreak/>
        <w:t>nhận được khiếu nại; niêm yết</w:t>
      </w:r>
      <w:r w:rsidR="00AA6478" w:rsidRPr="00184751">
        <w:rPr>
          <w:kern w:val="0"/>
          <w:szCs w:val="28"/>
        </w:rPr>
        <w:t>, thông báo</w:t>
      </w:r>
      <w:r w:rsidRPr="00184751">
        <w:rPr>
          <w:kern w:val="0"/>
          <w:szCs w:val="28"/>
        </w:rPr>
        <w:t xml:space="preserve"> công khai kết quả phúc tra tại nhà văn hóa</w:t>
      </w:r>
      <w:r w:rsidR="00AA6478" w:rsidRPr="00184751">
        <w:rPr>
          <w:kern w:val="0"/>
          <w:szCs w:val="28"/>
        </w:rPr>
        <w:t xml:space="preserve"> xã</w:t>
      </w:r>
      <w:r w:rsidRPr="00184751">
        <w:rPr>
          <w:kern w:val="0"/>
          <w:szCs w:val="28"/>
        </w:rPr>
        <w:t xml:space="preserve"> hoặc nhà sinh hoạt cộng đồng thôn và trụ sở Ủy ban nhân dân </w:t>
      </w:r>
      <w:r w:rsidR="00536CC0">
        <w:rPr>
          <w:kern w:val="0"/>
          <w:szCs w:val="28"/>
        </w:rPr>
        <w:t>cấp xã</w:t>
      </w:r>
      <w:r w:rsidRPr="00184751">
        <w:rPr>
          <w:kern w:val="0"/>
          <w:szCs w:val="28"/>
        </w:rPr>
        <w:t xml:space="preserve"> trong thời gian 03 ngày làm việc.</w:t>
      </w:r>
    </w:p>
    <w:p w14:paraId="0C381EA2" w14:textId="77777777" w:rsidR="00CF79EF" w:rsidRPr="008202DA" w:rsidRDefault="00CF79EF" w:rsidP="007E165C">
      <w:pPr>
        <w:spacing w:before="80" w:after="0" w:line="240" w:lineRule="auto"/>
        <w:ind w:firstLine="567"/>
        <w:jc w:val="both"/>
        <w:rPr>
          <w:kern w:val="0"/>
          <w:szCs w:val="28"/>
        </w:rPr>
      </w:pPr>
      <w:bookmarkStart w:id="5" w:name="diem_c_4_4"/>
      <w:r w:rsidRPr="00184751">
        <w:rPr>
          <w:kern w:val="0"/>
          <w:szCs w:val="28"/>
        </w:rPr>
        <w:t xml:space="preserve">c) Hết thời hạn niêm yết công khai và phúc tra (nếu có), Ban Chỉ đạo rà soát </w:t>
      </w:r>
      <w:r w:rsidR="00536CC0">
        <w:rPr>
          <w:kern w:val="0"/>
          <w:szCs w:val="28"/>
        </w:rPr>
        <w:t>cấp xã</w:t>
      </w:r>
      <w:r w:rsidRPr="00184751">
        <w:rPr>
          <w:kern w:val="0"/>
          <w:szCs w:val="28"/>
        </w:rPr>
        <w:t xml:space="preserve"> tổng hợp, báo cáo Chủ tịch Ủy ban nhân dân </w:t>
      </w:r>
      <w:r w:rsidR="00771F72" w:rsidRPr="00184751">
        <w:rPr>
          <w:kern w:val="0"/>
          <w:szCs w:val="28"/>
        </w:rPr>
        <w:t xml:space="preserve">cấp xã </w:t>
      </w:r>
      <w:r w:rsidRPr="00184751">
        <w:rPr>
          <w:kern w:val="0"/>
          <w:szCs w:val="28"/>
        </w:rPr>
        <w:t xml:space="preserve">về </w:t>
      </w:r>
      <w:r w:rsidR="009B7007" w:rsidRPr="00184751">
        <w:rPr>
          <w:kern w:val="0"/>
          <w:szCs w:val="28"/>
        </w:rPr>
        <w:t>D</w:t>
      </w:r>
      <w:r w:rsidRPr="00184751">
        <w:rPr>
          <w:kern w:val="0"/>
          <w:szCs w:val="28"/>
        </w:rPr>
        <w:t>anh sách hộ nghèo, hộ cận nghèo</w:t>
      </w:r>
      <w:r w:rsidR="009A5F54" w:rsidRPr="00184751">
        <w:rPr>
          <w:kern w:val="0"/>
          <w:szCs w:val="28"/>
        </w:rPr>
        <w:t>,</w:t>
      </w:r>
      <w:r w:rsidRPr="00184751">
        <w:rPr>
          <w:kern w:val="0"/>
          <w:szCs w:val="28"/>
        </w:rPr>
        <w:t xml:space="preserve"> hộ thoát nghèo </w:t>
      </w:r>
      <w:r w:rsidR="009A5F54" w:rsidRPr="00184751">
        <w:rPr>
          <w:kern w:val="0"/>
          <w:szCs w:val="28"/>
        </w:rPr>
        <w:t xml:space="preserve">trên địa bàn </w:t>
      </w:r>
      <w:r w:rsidR="009A5F54" w:rsidRPr="008202DA">
        <w:rPr>
          <w:kern w:val="0"/>
          <w:szCs w:val="28"/>
        </w:rPr>
        <w:t>theo Mẫu</w:t>
      </w:r>
      <w:r w:rsidR="009B7007" w:rsidRPr="008202DA">
        <w:rPr>
          <w:kern w:val="0"/>
          <w:szCs w:val="28"/>
        </w:rPr>
        <w:t xml:space="preserve"> </w:t>
      </w:r>
      <w:r w:rsidR="008202DA" w:rsidRPr="008202DA">
        <w:rPr>
          <w:kern w:val="0"/>
          <w:szCs w:val="28"/>
        </w:rPr>
        <w:t>số 02</w:t>
      </w:r>
      <w:r w:rsidR="009B7007" w:rsidRPr="008202DA">
        <w:rPr>
          <w:kern w:val="0"/>
          <w:szCs w:val="28"/>
        </w:rPr>
        <w:t xml:space="preserve"> Phụ lụ</w:t>
      </w:r>
      <w:r w:rsidR="008202DA" w:rsidRPr="008202DA">
        <w:rPr>
          <w:kern w:val="0"/>
          <w:szCs w:val="28"/>
        </w:rPr>
        <w:t>c I</w:t>
      </w:r>
      <w:r w:rsidR="009B7007" w:rsidRPr="008202DA">
        <w:rPr>
          <w:kern w:val="0"/>
          <w:szCs w:val="28"/>
        </w:rPr>
        <w:t xml:space="preserve"> ban hành kèm theo Thông tư này</w:t>
      </w:r>
      <w:r w:rsidRPr="008202DA">
        <w:rPr>
          <w:kern w:val="0"/>
          <w:szCs w:val="28"/>
        </w:rPr>
        <w:t>.</w:t>
      </w:r>
      <w:bookmarkEnd w:id="5"/>
    </w:p>
    <w:p w14:paraId="5CDF87ED" w14:textId="77777777" w:rsidR="00CF79EF" w:rsidRPr="008202DA" w:rsidRDefault="00586F0B" w:rsidP="007E165C">
      <w:pPr>
        <w:spacing w:before="80" w:after="0" w:line="240" w:lineRule="auto"/>
        <w:ind w:firstLine="567"/>
        <w:jc w:val="both"/>
        <w:rPr>
          <w:kern w:val="0"/>
          <w:szCs w:val="28"/>
        </w:rPr>
      </w:pPr>
      <w:r w:rsidRPr="008202DA">
        <w:rPr>
          <w:kern w:val="0"/>
          <w:szCs w:val="28"/>
        </w:rPr>
        <w:t>5</w:t>
      </w:r>
      <w:r w:rsidR="00CF79EF" w:rsidRPr="008202DA">
        <w:rPr>
          <w:kern w:val="0"/>
          <w:szCs w:val="28"/>
        </w:rPr>
        <w:t>. Công nhận hộ nghèo, hộ cận nghèo và hộ thoát nghèo</w:t>
      </w:r>
    </w:p>
    <w:p w14:paraId="769790F2" w14:textId="1A3DFA4B" w:rsidR="00C1076D" w:rsidRPr="00C1076D" w:rsidRDefault="00C1076D" w:rsidP="007E165C">
      <w:pPr>
        <w:spacing w:before="80" w:after="0" w:line="240" w:lineRule="auto"/>
        <w:ind w:firstLine="567"/>
        <w:jc w:val="both"/>
        <w:rPr>
          <w:kern w:val="0"/>
          <w:szCs w:val="28"/>
        </w:rPr>
      </w:pPr>
      <w:r w:rsidRPr="00C1076D">
        <w:rPr>
          <w:kern w:val="0"/>
          <w:szCs w:val="28"/>
        </w:rPr>
        <w:t>a) Chủ tịch Ủy ban nhân dân cấp xã quyết định công nhận danh sách hộ nghèo, hộ cận nghèo, hộ thoát nghèo trên địa bàn theo Mẫu số 05 Phụ lục I ban hành kèm theo Thông tư này trước ngày 01 tháng 12 hằng năm và cấp Giấy chứng nhận cho hộ nghèo, hộ cận nghèo theo Mẫu số 06 Phụ lục I ban hành kèm theo Thông tư này trước ngày 31 tháng 12 hằng năm.</w:t>
      </w:r>
    </w:p>
    <w:p w14:paraId="102CD896" w14:textId="2E5B1093" w:rsidR="009B7007" w:rsidRPr="00184751" w:rsidRDefault="009B7007" w:rsidP="007E165C">
      <w:pPr>
        <w:spacing w:before="80" w:after="0" w:line="240" w:lineRule="auto"/>
        <w:ind w:firstLine="567"/>
        <w:jc w:val="both"/>
        <w:rPr>
          <w:kern w:val="0"/>
          <w:szCs w:val="28"/>
        </w:rPr>
      </w:pPr>
      <w:r w:rsidRPr="00184751">
        <w:rPr>
          <w:kern w:val="0"/>
          <w:szCs w:val="28"/>
        </w:rPr>
        <w:t xml:space="preserve">b) Danh sách hộ nghèo, hộ cận nghèo, hộ thoát nghèo công khai tại Cổng Thông tin điện tử của Ủy ban nhân dân </w:t>
      </w:r>
      <w:r w:rsidR="00536CC0">
        <w:rPr>
          <w:kern w:val="0"/>
          <w:szCs w:val="28"/>
        </w:rPr>
        <w:t>cấp xã</w:t>
      </w:r>
      <w:r w:rsidRPr="00184751">
        <w:rPr>
          <w:kern w:val="0"/>
          <w:szCs w:val="28"/>
        </w:rPr>
        <w:t>.</w:t>
      </w:r>
    </w:p>
    <w:p w14:paraId="27F2DA25" w14:textId="77777777" w:rsidR="00277014" w:rsidRPr="00184751" w:rsidRDefault="00277014" w:rsidP="007E165C">
      <w:pPr>
        <w:spacing w:before="80" w:after="0" w:line="240" w:lineRule="auto"/>
        <w:ind w:firstLine="567"/>
        <w:jc w:val="both"/>
        <w:rPr>
          <w:b/>
          <w:kern w:val="0"/>
          <w:szCs w:val="28"/>
        </w:rPr>
      </w:pPr>
      <w:r w:rsidRPr="00184751">
        <w:rPr>
          <w:b/>
          <w:kern w:val="0"/>
          <w:szCs w:val="28"/>
        </w:rPr>
        <w:t xml:space="preserve">Điều 6. Quy trình rà soát thường xuyên </w:t>
      </w:r>
      <w:r w:rsidR="00811F4C" w:rsidRPr="00184751">
        <w:rPr>
          <w:b/>
          <w:kern w:val="0"/>
          <w:szCs w:val="28"/>
        </w:rPr>
        <w:t>trong</w:t>
      </w:r>
      <w:r w:rsidRPr="00184751">
        <w:rPr>
          <w:b/>
          <w:kern w:val="0"/>
          <w:szCs w:val="28"/>
        </w:rPr>
        <w:t xml:space="preserve"> năm</w:t>
      </w:r>
    </w:p>
    <w:p w14:paraId="2AA784DA" w14:textId="29FC8C81" w:rsidR="00AA7223" w:rsidRPr="00184751" w:rsidRDefault="00091367" w:rsidP="007E165C">
      <w:pPr>
        <w:spacing w:before="80" w:after="0" w:line="240" w:lineRule="auto"/>
        <w:ind w:firstLine="567"/>
        <w:jc w:val="both"/>
        <w:rPr>
          <w:kern w:val="0"/>
          <w:szCs w:val="28"/>
        </w:rPr>
      </w:pPr>
      <w:r w:rsidRPr="00184751">
        <w:rPr>
          <w:kern w:val="0"/>
          <w:szCs w:val="28"/>
        </w:rPr>
        <w:t xml:space="preserve">1. </w:t>
      </w:r>
      <w:r w:rsidR="00AA7223" w:rsidRPr="00184751">
        <w:rPr>
          <w:kern w:val="0"/>
          <w:szCs w:val="28"/>
        </w:rPr>
        <w:t>N</w:t>
      </w:r>
      <w:r w:rsidR="009047ED" w:rsidRPr="00184751">
        <w:rPr>
          <w:kern w:val="0"/>
          <w:szCs w:val="28"/>
        </w:rPr>
        <w:t>gày 15 hằng tháng</w:t>
      </w:r>
      <w:r w:rsidR="00F72D49">
        <w:rPr>
          <w:kern w:val="0"/>
          <w:szCs w:val="28"/>
        </w:rPr>
        <w:t xml:space="preserve"> (từ tháng 1 đến tháng 8)</w:t>
      </w:r>
      <w:r w:rsidR="009047ED" w:rsidRPr="00184751">
        <w:rPr>
          <w:kern w:val="0"/>
          <w:szCs w:val="28"/>
        </w:rPr>
        <w:t xml:space="preserve">, </w:t>
      </w:r>
      <w:r w:rsidR="00AA7223" w:rsidRPr="00184751">
        <w:rPr>
          <w:kern w:val="0"/>
          <w:szCs w:val="28"/>
        </w:rPr>
        <w:t>Trung tâm phục vụ hành chính công</w:t>
      </w:r>
      <w:r w:rsidR="0049307A">
        <w:rPr>
          <w:kern w:val="0"/>
          <w:szCs w:val="28"/>
        </w:rPr>
        <w:t>/ Trung tâm dịch vụ tổng hợp</w:t>
      </w:r>
      <w:r w:rsidR="00CE6778" w:rsidRPr="00184751">
        <w:rPr>
          <w:kern w:val="0"/>
          <w:szCs w:val="28"/>
        </w:rPr>
        <w:t xml:space="preserve"> cấp xã</w:t>
      </w:r>
      <w:r w:rsidR="00AA7223" w:rsidRPr="00184751">
        <w:rPr>
          <w:kern w:val="0"/>
          <w:szCs w:val="28"/>
        </w:rPr>
        <w:t xml:space="preserve"> tổng hợp, chuyển Ban Chỉ đạo rà soát </w:t>
      </w:r>
      <w:r w:rsidR="00CE6778" w:rsidRPr="00184751">
        <w:rPr>
          <w:kern w:val="0"/>
          <w:szCs w:val="28"/>
        </w:rPr>
        <w:t xml:space="preserve">cấp xã </w:t>
      </w:r>
      <w:r w:rsidR="00AA7223" w:rsidRPr="00184751">
        <w:rPr>
          <w:kern w:val="0"/>
          <w:szCs w:val="28"/>
        </w:rPr>
        <w:t>danh sách hộ gia đình có Giấy đề nghị rà soát</w:t>
      </w:r>
      <w:r w:rsidR="00E35E60" w:rsidRPr="00184751">
        <w:rPr>
          <w:kern w:val="0"/>
          <w:szCs w:val="28"/>
        </w:rPr>
        <w:t>,</w:t>
      </w:r>
      <w:r w:rsidR="00AA7223" w:rsidRPr="00184751">
        <w:rPr>
          <w:kern w:val="0"/>
          <w:szCs w:val="28"/>
        </w:rPr>
        <w:t xml:space="preserve"> </w:t>
      </w:r>
      <w:r w:rsidR="00E35E60" w:rsidRPr="00184751">
        <w:rPr>
          <w:kern w:val="0"/>
          <w:szCs w:val="28"/>
        </w:rPr>
        <w:t>công nhận hộ nghèo, hộ cận nghèo, hộ thoát nghèo</w:t>
      </w:r>
      <w:r w:rsidR="0049307A">
        <w:rPr>
          <w:kern w:val="0"/>
          <w:szCs w:val="28"/>
        </w:rPr>
        <w:t xml:space="preserve"> trong thời gian từ</w:t>
      </w:r>
      <w:r w:rsidR="001A3392">
        <w:rPr>
          <w:kern w:val="0"/>
          <w:szCs w:val="28"/>
        </w:rPr>
        <w:t xml:space="preserve"> ngày</w:t>
      </w:r>
      <w:r w:rsidR="0049307A">
        <w:rPr>
          <w:kern w:val="0"/>
          <w:szCs w:val="28"/>
        </w:rPr>
        <w:t xml:space="preserve"> 01 đến trước ngày 15 cùng tháng.</w:t>
      </w:r>
    </w:p>
    <w:p w14:paraId="5D28BB4D" w14:textId="4116FF0D" w:rsidR="002B6281" w:rsidRPr="00184751" w:rsidRDefault="002A22C1" w:rsidP="007E165C">
      <w:pPr>
        <w:spacing w:before="80" w:after="0" w:line="240" w:lineRule="auto"/>
        <w:ind w:firstLine="567"/>
        <w:jc w:val="both"/>
        <w:rPr>
          <w:kern w:val="0"/>
          <w:szCs w:val="28"/>
        </w:rPr>
      </w:pPr>
      <w:r w:rsidRPr="00C1076D">
        <w:rPr>
          <w:kern w:val="0"/>
          <w:szCs w:val="28"/>
        </w:rPr>
        <w:t>2</w:t>
      </w:r>
      <w:r w:rsidR="000855D7" w:rsidRPr="00C1076D">
        <w:rPr>
          <w:kern w:val="0"/>
          <w:szCs w:val="28"/>
        </w:rPr>
        <w:t xml:space="preserve">. </w:t>
      </w:r>
      <w:r w:rsidR="00C1076D" w:rsidRPr="00C1076D">
        <w:rPr>
          <w:kern w:val="0"/>
          <w:szCs w:val="28"/>
        </w:rPr>
        <w:t>Ban Chỉ đạo rà soát cấp xã chỉ đạo rà soát theo quy trình quy định tại khoản 2, 3 và 4 Điều 5 Thông tư này; quyết định công nhận hộ nghèo, hộ cận nghèo, hộ thoát nghèo theo Mẫu số 05 Phụ lục I ban hành kèm theo Thông tư này và cấp Giấy chứng nhận hộ nghèo, hộ cận nghèo theo Mẫu số 06 Phụ lục I ban hành kèm theo Thông tư này trong thời hạn 15 ngày, kể từ ngày bắt đầu rà soát theo quy định khoản 2 Điều 5 Thông tư này. Trường hợp không đủ điều kiện theo quy định, Chủ tịch Ủy ban nhân dân cấp xã trả lời bằng văn bản và nêu rõ lý do.</w:t>
      </w:r>
    </w:p>
    <w:p w14:paraId="4F78B394" w14:textId="77777777" w:rsidR="004D06DF" w:rsidRPr="00184751" w:rsidRDefault="004D06DF" w:rsidP="007E165C">
      <w:pPr>
        <w:spacing w:before="80" w:after="0" w:line="240" w:lineRule="auto"/>
        <w:ind w:firstLine="567"/>
        <w:rPr>
          <w:b/>
          <w:bCs/>
          <w:kern w:val="0"/>
          <w:szCs w:val="28"/>
        </w:rPr>
      </w:pPr>
      <w:r w:rsidRPr="00184751">
        <w:rPr>
          <w:b/>
          <w:bCs/>
          <w:kern w:val="0"/>
          <w:szCs w:val="28"/>
        </w:rPr>
        <w:t xml:space="preserve">Điều 7. Chế độ </w:t>
      </w:r>
      <w:r w:rsidR="00E81528" w:rsidRPr="00184751">
        <w:rPr>
          <w:b/>
          <w:bCs/>
          <w:kern w:val="0"/>
          <w:szCs w:val="28"/>
        </w:rPr>
        <w:t>báo cáo</w:t>
      </w:r>
      <w:r w:rsidRPr="00184751">
        <w:rPr>
          <w:b/>
          <w:bCs/>
          <w:kern w:val="0"/>
          <w:szCs w:val="28"/>
        </w:rPr>
        <w:t xml:space="preserve"> và mẫu, biểu </w:t>
      </w:r>
      <w:r w:rsidR="00E81528" w:rsidRPr="00184751">
        <w:rPr>
          <w:b/>
          <w:bCs/>
          <w:kern w:val="0"/>
          <w:szCs w:val="28"/>
        </w:rPr>
        <w:t>tổng hợp</w:t>
      </w:r>
    </w:p>
    <w:p w14:paraId="648E01B7" w14:textId="77777777" w:rsidR="006C30A3" w:rsidRPr="00184751" w:rsidRDefault="00563113" w:rsidP="007E165C">
      <w:pPr>
        <w:spacing w:before="80" w:after="0" w:line="240" w:lineRule="auto"/>
        <w:ind w:firstLine="567"/>
        <w:jc w:val="both"/>
        <w:rPr>
          <w:b/>
          <w:kern w:val="0"/>
          <w:szCs w:val="28"/>
        </w:rPr>
      </w:pPr>
      <w:r w:rsidRPr="00184751">
        <w:rPr>
          <w:b/>
          <w:kern w:val="0"/>
          <w:szCs w:val="28"/>
        </w:rPr>
        <w:t xml:space="preserve">1. </w:t>
      </w:r>
      <w:r w:rsidR="006C30A3" w:rsidRPr="00184751">
        <w:rPr>
          <w:b/>
          <w:kern w:val="0"/>
          <w:szCs w:val="28"/>
        </w:rPr>
        <w:t>Chế độ báo cáo</w:t>
      </w:r>
    </w:p>
    <w:p w14:paraId="36E4B83A" w14:textId="23D80328" w:rsidR="00563113" w:rsidRPr="00184751" w:rsidRDefault="0049307A" w:rsidP="007E165C">
      <w:pPr>
        <w:spacing w:before="80" w:after="0" w:line="240" w:lineRule="auto"/>
        <w:ind w:firstLine="567"/>
        <w:jc w:val="both"/>
        <w:rPr>
          <w:kern w:val="0"/>
          <w:szCs w:val="28"/>
        </w:rPr>
      </w:pPr>
      <w:r>
        <w:rPr>
          <w:kern w:val="0"/>
          <w:szCs w:val="28"/>
        </w:rPr>
        <w:t>a</w:t>
      </w:r>
      <w:r w:rsidR="00970F86" w:rsidRPr="00184751">
        <w:rPr>
          <w:kern w:val="0"/>
          <w:szCs w:val="28"/>
        </w:rPr>
        <w:t xml:space="preserve">) </w:t>
      </w:r>
      <w:r w:rsidR="00563113" w:rsidRPr="00184751">
        <w:rPr>
          <w:kern w:val="0"/>
          <w:szCs w:val="28"/>
        </w:rPr>
        <w:t>Trước ngày 1</w:t>
      </w:r>
      <w:r w:rsidR="006C30A3" w:rsidRPr="00184751">
        <w:rPr>
          <w:kern w:val="0"/>
          <w:szCs w:val="28"/>
        </w:rPr>
        <w:t>0</w:t>
      </w:r>
      <w:r w:rsidR="00563113" w:rsidRPr="00184751">
        <w:rPr>
          <w:kern w:val="0"/>
          <w:szCs w:val="28"/>
        </w:rPr>
        <w:t xml:space="preserve"> tháng 11 hằng năm</w:t>
      </w:r>
      <w:r w:rsidR="00C02977" w:rsidRPr="00184751">
        <w:rPr>
          <w:kern w:val="0"/>
          <w:szCs w:val="28"/>
        </w:rPr>
        <w:t>:</w:t>
      </w:r>
      <w:r w:rsidR="00563113" w:rsidRPr="00184751">
        <w:rPr>
          <w:kern w:val="0"/>
          <w:szCs w:val="28"/>
        </w:rPr>
        <w:t xml:space="preserve"> </w:t>
      </w:r>
      <w:r w:rsidR="006C30A3" w:rsidRPr="00184751">
        <w:rPr>
          <w:kern w:val="0"/>
          <w:szCs w:val="28"/>
        </w:rPr>
        <w:t xml:space="preserve">Sở Nông nghiệp và Môi trường các tỉnh, thành phố </w:t>
      </w:r>
      <w:r w:rsidR="00563113" w:rsidRPr="00184751">
        <w:rPr>
          <w:kern w:val="0"/>
          <w:szCs w:val="28"/>
        </w:rPr>
        <w:t xml:space="preserve">báo cáo sơ bộ </w:t>
      </w:r>
      <w:r w:rsidR="006C30A3" w:rsidRPr="00184751">
        <w:rPr>
          <w:kern w:val="0"/>
          <w:szCs w:val="28"/>
        </w:rPr>
        <w:t xml:space="preserve">kết quả </w:t>
      </w:r>
      <w:r w:rsidR="00563113" w:rsidRPr="00184751">
        <w:rPr>
          <w:kern w:val="0"/>
          <w:szCs w:val="28"/>
        </w:rPr>
        <w:t xml:space="preserve">rà soát hộ nghèo, hộ cận nghèo định kỳ hằng năm trên địa bàn về Bộ </w:t>
      </w:r>
      <w:r w:rsidR="006C30A3" w:rsidRPr="00184751">
        <w:rPr>
          <w:kern w:val="0"/>
          <w:szCs w:val="28"/>
        </w:rPr>
        <w:t>Nông nghiệp và Môi trường</w:t>
      </w:r>
      <w:r w:rsidR="001A3392">
        <w:rPr>
          <w:kern w:val="0"/>
          <w:szCs w:val="28"/>
        </w:rPr>
        <w:t xml:space="preserve"> </w:t>
      </w:r>
      <w:r w:rsidR="001A3392" w:rsidRPr="001A3392">
        <w:rPr>
          <w:kern w:val="0"/>
          <w:szCs w:val="28"/>
        </w:rPr>
        <w:t>theo Mẫu số 4.1 Phụ lục IV ban hành kèm theo Thông tư này.</w:t>
      </w:r>
    </w:p>
    <w:p w14:paraId="7F7C4E60" w14:textId="1B3048E2" w:rsidR="005866F2" w:rsidRPr="00184751" w:rsidRDefault="0049307A" w:rsidP="007E165C">
      <w:pPr>
        <w:spacing w:before="80" w:after="0" w:line="240" w:lineRule="auto"/>
        <w:ind w:firstLine="567"/>
        <w:jc w:val="both"/>
        <w:rPr>
          <w:kern w:val="0"/>
          <w:szCs w:val="28"/>
        </w:rPr>
      </w:pPr>
      <w:r>
        <w:rPr>
          <w:kern w:val="0"/>
          <w:szCs w:val="28"/>
        </w:rPr>
        <w:t>b</w:t>
      </w:r>
      <w:r w:rsidR="006C30A3" w:rsidRPr="00184751">
        <w:rPr>
          <w:kern w:val="0"/>
          <w:szCs w:val="28"/>
        </w:rPr>
        <w:t>)</w:t>
      </w:r>
      <w:r w:rsidR="00563113" w:rsidRPr="00184751">
        <w:rPr>
          <w:kern w:val="0"/>
          <w:szCs w:val="28"/>
        </w:rPr>
        <w:t xml:space="preserve"> Trước ngày </w:t>
      </w:r>
      <w:r w:rsidR="006C30A3" w:rsidRPr="00184751">
        <w:rPr>
          <w:kern w:val="0"/>
          <w:szCs w:val="28"/>
        </w:rPr>
        <w:t>15</w:t>
      </w:r>
      <w:r w:rsidR="00563113" w:rsidRPr="00184751">
        <w:rPr>
          <w:kern w:val="0"/>
          <w:szCs w:val="28"/>
        </w:rPr>
        <w:t xml:space="preserve"> tháng 12 hằng năm</w:t>
      </w:r>
      <w:r w:rsidR="00A63C37" w:rsidRPr="00184751">
        <w:rPr>
          <w:kern w:val="0"/>
          <w:szCs w:val="28"/>
        </w:rPr>
        <w:t>:</w:t>
      </w:r>
      <w:r w:rsidR="00563113" w:rsidRPr="00184751">
        <w:rPr>
          <w:kern w:val="0"/>
          <w:szCs w:val="28"/>
        </w:rPr>
        <w:t xml:space="preserve"> Chủ tịch Ủy ban nhân dân </w:t>
      </w:r>
      <w:r w:rsidR="0066009F" w:rsidRPr="00184751">
        <w:rPr>
          <w:kern w:val="0"/>
          <w:szCs w:val="28"/>
        </w:rPr>
        <w:t>tỉnh, thành phố</w:t>
      </w:r>
      <w:r w:rsidR="00563113" w:rsidRPr="00184751">
        <w:rPr>
          <w:kern w:val="0"/>
          <w:szCs w:val="28"/>
        </w:rPr>
        <w:t xml:space="preserve"> </w:t>
      </w:r>
      <w:r w:rsidR="0066009F" w:rsidRPr="00184751">
        <w:rPr>
          <w:kern w:val="0"/>
          <w:szCs w:val="28"/>
        </w:rPr>
        <w:t xml:space="preserve">báo cáo </w:t>
      </w:r>
      <w:r w:rsidR="005866F2">
        <w:rPr>
          <w:kern w:val="0"/>
          <w:szCs w:val="28"/>
        </w:rPr>
        <w:t xml:space="preserve">chính thức </w:t>
      </w:r>
      <w:r w:rsidR="005866F2" w:rsidRPr="00184751">
        <w:rPr>
          <w:kern w:val="0"/>
          <w:szCs w:val="28"/>
        </w:rPr>
        <w:t>kết quả rà soát hộ nghèo, hộ cận nghèo định kỳ hằng năm trên địa bàn về Bộ Nông nghiệp và Môi trường.</w:t>
      </w:r>
      <w:r w:rsidR="001A3392">
        <w:rPr>
          <w:kern w:val="0"/>
          <w:szCs w:val="28"/>
        </w:rPr>
        <w:t xml:space="preserve"> </w:t>
      </w:r>
    </w:p>
    <w:p w14:paraId="14FDE4C7" w14:textId="77777777" w:rsidR="00E81528" w:rsidRPr="00184751" w:rsidRDefault="00E81528" w:rsidP="007E165C">
      <w:pPr>
        <w:spacing w:before="80" w:after="0" w:line="240" w:lineRule="auto"/>
        <w:ind w:firstLine="567"/>
        <w:jc w:val="both"/>
        <w:rPr>
          <w:b/>
          <w:bCs/>
          <w:kern w:val="0"/>
          <w:szCs w:val="28"/>
        </w:rPr>
      </w:pPr>
      <w:r w:rsidRPr="00184751">
        <w:rPr>
          <w:b/>
          <w:bCs/>
          <w:kern w:val="0"/>
          <w:szCs w:val="28"/>
        </w:rPr>
        <w:t>2. Mẫu, biểu tổng hợp</w:t>
      </w:r>
    </w:p>
    <w:p w14:paraId="5986C42B" w14:textId="77777777" w:rsidR="001A3392" w:rsidRPr="00184751" w:rsidRDefault="001A3392" w:rsidP="007E165C">
      <w:pPr>
        <w:spacing w:before="80" w:after="0" w:line="240" w:lineRule="auto"/>
        <w:ind w:firstLine="567"/>
        <w:jc w:val="both"/>
        <w:rPr>
          <w:kern w:val="0"/>
          <w:szCs w:val="28"/>
        </w:rPr>
      </w:pPr>
      <w:r w:rsidRPr="001A3392">
        <w:rPr>
          <w:kern w:val="0"/>
          <w:szCs w:val="28"/>
        </w:rPr>
        <w:t>Mẫu, biểu tổng hợp, báo cáo chính thức kết quả rà soát hộ nghèo, hộ cận nghèo định kỳ hằng năm tại Phụ lục IV ban hành kèm theo Thông tư này.</w:t>
      </w:r>
    </w:p>
    <w:p w14:paraId="2211066D" w14:textId="77777777" w:rsidR="00E81528" w:rsidRPr="00184751" w:rsidRDefault="00E81528" w:rsidP="007E165C">
      <w:pPr>
        <w:spacing w:before="80" w:after="0" w:line="240" w:lineRule="auto"/>
        <w:ind w:firstLine="567"/>
        <w:rPr>
          <w:b/>
          <w:bCs/>
          <w:kern w:val="0"/>
          <w:szCs w:val="28"/>
        </w:rPr>
      </w:pPr>
      <w:r w:rsidRPr="00184751">
        <w:rPr>
          <w:b/>
          <w:bCs/>
          <w:kern w:val="0"/>
          <w:szCs w:val="28"/>
        </w:rPr>
        <w:t>Điều 8. Kinh phí thực hiện</w:t>
      </w:r>
    </w:p>
    <w:p w14:paraId="0230368E" w14:textId="77777777" w:rsidR="004F7BE1" w:rsidRPr="00184751" w:rsidRDefault="004F7BE1" w:rsidP="007E165C">
      <w:pPr>
        <w:spacing w:before="80" w:after="0" w:line="240" w:lineRule="auto"/>
        <w:ind w:firstLine="567"/>
        <w:jc w:val="both"/>
        <w:rPr>
          <w:kern w:val="0"/>
          <w:szCs w:val="28"/>
        </w:rPr>
      </w:pPr>
      <w:r w:rsidRPr="00184751">
        <w:rPr>
          <w:kern w:val="0"/>
          <w:szCs w:val="28"/>
        </w:rPr>
        <w:lastRenderedPageBreak/>
        <w:t>Kinh phí thực hiện rà soát, công nhận hộ nghèo, hộ cận nghèo hằng năm theo chuẩn nghèo đa chiều quốc gia giai đoạn 202</w:t>
      </w:r>
      <w:r w:rsidR="004C0B13" w:rsidRPr="00184751">
        <w:rPr>
          <w:kern w:val="0"/>
          <w:szCs w:val="28"/>
        </w:rPr>
        <w:t>7</w:t>
      </w:r>
      <w:r w:rsidRPr="00184751">
        <w:rPr>
          <w:kern w:val="0"/>
          <w:szCs w:val="28"/>
        </w:rPr>
        <w:t>-2030 do ngân sách nhà nước bảo đảm theo quy định của pháp luật về ngân sách nhà nước.</w:t>
      </w:r>
    </w:p>
    <w:p w14:paraId="0EA9867C" w14:textId="77777777" w:rsidR="00E81528" w:rsidRPr="00184751" w:rsidRDefault="00E81528" w:rsidP="007E165C">
      <w:pPr>
        <w:spacing w:before="80" w:after="0" w:line="240" w:lineRule="auto"/>
        <w:ind w:firstLine="567"/>
        <w:rPr>
          <w:b/>
          <w:bCs/>
          <w:kern w:val="0"/>
          <w:szCs w:val="28"/>
        </w:rPr>
      </w:pPr>
      <w:r w:rsidRPr="00184751">
        <w:rPr>
          <w:b/>
          <w:bCs/>
          <w:kern w:val="0"/>
          <w:szCs w:val="28"/>
        </w:rPr>
        <w:t xml:space="preserve">Điều 9. Trách nhiệm </w:t>
      </w:r>
      <w:r w:rsidR="004C0B13" w:rsidRPr="00184751">
        <w:rPr>
          <w:b/>
          <w:bCs/>
          <w:kern w:val="0"/>
          <w:szCs w:val="28"/>
        </w:rPr>
        <w:t>thực hiện</w:t>
      </w:r>
    </w:p>
    <w:p w14:paraId="1898EC90" w14:textId="77777777" w:rsidR="004F7BE1" w:rsidRPr="00184751" w:rsidRDefault="004F7BE1" w:rsidP="007E165C">
      <w:pPr>
        <w:spacing w:before="80" w:after="0" w:line="240" w:lineRule="auto"/>
        <w:ind w:firstLine="567"/>
        <w:jc w:val="both"/>
        <w:rPr>
          <w:kern w:val="0"/>
          <w:szCs w:val="28"/>
        </w:rPr>
      </w:pPr>
      <w:r w:rsidRPr="00184751">
        <w:rPr>
          <w:kern w:val="0"/>
          <w:szCs w:val="28"/>
        </w:rPr>
        <w:t xml:space="preserve">1. </w:t>
      </w:r>
      <w:r w:rsidR="004C0B13" w:rsidRPr="00184751">
        <w:rPr>
          <w:kern w:val="0"/>
          <w:szCs w:val="28"/>
        </w:rPr>
        <w:t>Văn phòng Quốc gia về giảm nghèo</w:t>
      </w:r>
    </w:p>
    <w:p w14:paraId="3DB80C8E" w14:textId="77777777" w:rsidR="004C0B13" w:rsidRPr="00184751" w:rsidRDefault="00F05C7F" w:rsidP="007E165C">
      <w:pPr>
        <w:spacing w:before="80" w:after="0" w:line="240" w:lineRule="auto"/>
        <w:ind w:firstLine="567"/>
        <w:jc w:val="both"/>
        <w:rPr>
          <w:kern w:val="0"/>
          <w:szCs w:val="28"/>
        </w:rPr>
      </w:pPr>
      <w:r w:rsidRPr="00184751">
        <w:rPr>
          <w:kern w:val="0"/>
          <w:szCs w:val="28"/>
        </w:rPr>
        <w:t xml:space="preserve">a) </w:t>
      </w:r>
      <w:r w:rsidR="004C0B13" w:rsidRPr="00184751">
        <w:rPr>
          <w:kern w:val="0"/>
          <w:szCs w:val="28"/>
        </w:rPr>
        <w:t>Tổ chức thực hiện, hướng dẫn, kiểm tra và chủ trì thực hiện các nội dung thuộc chức năng nhiệm vụ theo quy định tại Thông tư này.</w:t>
      </w:r>
    </w:p>
    <w:p w14:paraId="58C67EEC" w14:textId="737A8FA7" w:rsidR="004F7BE1" w:rsidRPr="001A3392" w:rsidRDefault="001E418E" w:rsidP="007E165C">
      <w:pPr>
        <w:spacing w:before="80" w:after="0" w:line="240" w:lineRule="auto"/>
        <w:ind w:firstLine="567"/>
        <w:jc w:val="both"/>
        <w:rPr>
          <w:spacing w:val="2"/>
          <w:kern w:val="0"/>
          <w:szCs w:val="28"/>
        </w:rPr>
      </w:pPr>
      <w:r w:rsidRPr="001A3392">
        <w:rPr>
          <w:spacing w:val="2"/>
          <w:kern w:val="0"/>
          <w:szCs w:val="28"/>
        </w:rPr>
        <w:t>b</w:t>
      </w:r>
      <w:r w:rsidR="004F7BE1" w:rsidRPr="001A3392">
        <w:rPr>
          <w:spacing w:val="2"/>
          <w:kern w:val="0"/>
          <w:szCs w:val="28"/>
        </w:rPr>
        <w:t>) Tổng hợp,</w:t>
      </w:r>
      <w:r w:rsidR="00F05C7F" w:rsidRPr="001A3392">
        <w:rPr>
          <w:spacing w:val="2"/>
          <w:kern w:val="0"/>
          <w:szCs w:val="28"/>
        </w:rPr>
        <w:t xml:space="preserve"> trình Bộ</w:t>
      </w:r>
      <w:r w:rsidR="00CD73FC" w:rsidRPr="001A3392">
        <w:rPr>
          <w:spacing w:val="2"/>
          <w:kern w:val="0"/>
          <w:szCs w:val="28"/>
        </w:rPr>
        <w:t xml:space="preserve"> trưởng Bộ Nông nghiệp và Môi trường ban hành quyết định</w:t>
      </w:r>
      <w:r w:rsidR="004F7BE1" w:rsidRPr="001A3392">
        <w:rPr>
          <w:spacing w:val="2"/>
          <w:kern w:val="0"/>
          <w:szCs w:val="28"/>
        </w:rPr>
        <w:t xml:space="preserve"> công bố kết quả rà soát hộ nghèo, hộ cận nghèo</w:t>
      </w:r>
      <w:r w:rsidR="001A3392" w:rsidRPr="001A3392">
        <w:rPr>
          <w:spacing w:val="2"/>
          <w:kern w:val="0"/>
          <w:szCs w:val="28"/>
        </w:rPr>
        <w:t xml:space="preserve"> định kỳ</w:t>
      </w:r>
      <w:r w:rsidR="004F7BE1" w:rsidRPr="001A3392">
        <w:rPr>
          <w:spacing w:val="2"/>
          <w:kern w:val="0"/>
          <w:szCs w:val="28"/>
        </w:rPr>
        <w:t xml:space="preserve"> hằng năm trên toàn quốc.</w:t>
      </w:r>
    </w:p>
    <w:p w14:paraId="52000DAF" w14:textId="7BF7ABB8" w:rsidR="00F05C7F" w:rsidRPr="00184751" w:rsidRDefault="001E418E" w:rsidP="007E165C">
      <w:pPr>
        <w:spacing w:before="80" w:after="0" w:line="240" w:lineRule="auto"/>
        <w:ind w:firstLine="567"/>
        <w:jc w:val="both"/>
        <w:rPr>
          <w:kern w:val="0"/>
          <w:szCs w:val="28"/>
        </w:rPr>
      </w:pPr>
      <w:r w:rsidRPr="00F644BB">
        <w:rPr>
          <w:kern w:val="0"/>
          <w:szCs w:val="28"/>
        </w:rPr>
        <w:t>c</w:t>
      </w:r>
      <w:r w:rsidR="004F7BE1" w:rsidRPr="00F644BB">
        <w:rPr>
          <w:kern w:val="0"/>
          <w:szCs w:val="28"/>
        </w:rPr>
        <w:t xml:space="preserve">) </w:t>
      </w:r>
      <w:r w:rsidR="00F05C7F" w:rsidRPr="00F644BB">
        <w:rPr>
          <w:kern w:val="0"/>
          <w:szCs w:val="28"/>
        </w:rPr>
        <w:t xml:space="preserve">Chủ trì xây dựng, quản lý, vận hành </w:t>
      </w:r>
      <w:r w:rsidR="00C86D1A" w:rsidRPr="00F644BB">
        <w:rPr>
          <w:kern w:val="0"/>
          <w:szCs w:val="28"/>
        </w:rPr>
        <w:t>H</w:t>
      </w:r>
      <w:r w:rsidR="00F05C7F" w:rsidRPr="00F644BB">
        <w:rPr>
          <w:kern w:val="0"/>
          <w:szCs w:val="28"/>
        </w:rPr>
        <w:t>ệ thống cơ sở dữ liệu về</w:t>
      </w:r>
      <w:r w:rsidR="004F7BE1" w:rsidRPr="00F644BB">
        <w:rPr>
          <w:kern w:val="0"/>
          <w:szCs w:val="28"/>
        </w:rPr>
        <w:t xml:space="preserve"> hộ nghèo, hộ cận nghèo</w:t>
      </w:r>
      <w:r w:rsidR="00F05C7F" w:rsidRPr="00F644BB">
        <w:rPr>
          <w:kern w:val="0"/>
          <w:szCs w:val="28"/>
        </w:rPr>
        <w:t>.</w:t>
      </w:r>
      <w:r w:rsidR="00C86D1A" w:rsidRPr="00F644BB">
        <w:rPr>
          <w:kern w:val="0"/>
          <w:szCs w:val="28"/>
        </w:rPr>
        <w:t xml:space="preserve"> </w:t>
      </w:r>
    </w:p>
    <w:p w14:paraId="6719C644" w14:textId="43EB8CAE" w:rsidR="00F05C7F" w:rsidRPr="00184751" w:rsidRDefault="00F05C7F" w:rsidP="007E165C">
      <w:pPr>
        <w:spacing w:before="80" w:after="0" w:line="240" w:lineRule="auto"/>
        <w:ind w:firstLine="567"/>
        <w:jc w:val="both"/>
        <w:rPr>
          <w:kern w:val="0"/>
          <w:szCs w:val="28"/>
        </w:rPr>
      </w:pPr>
      <w:r w:rsidRPr="00184751">
        <w:rPr>
          <w:kern w:val="0"/>
          <w:szCs w:val="28"/>
        </w:rPr>
        <w:t>2. Cục Chuyển đổi số</w:t>
      </w:r>
      <w:r w:rsidR="00C86D1A">
        <w:rPr>
          <w:kern w:val="0"/>
          <w:szCs w:val="28"/>
        </w:rPr>
        <w:t>, Vụ Khoa học và Công nghệ</w:t>
      </w:r>
      <w:r w:rsidRPr="00184751">
        <w:rPr>
          <w:kern w:val="0"/>
          <w:szCs w:val="28"/>
        </w:rPr>
        <w:t xml:space="preserve"> phối hợp với Văn phòng Quốc gia về giảm nghèo xây dựng, quản lý, vận hành </w:t>
      </w:r>
      <w:r w:rsidR="00C86D1A">
        <w:rPr>
          <w:kern w:val="0"/>
          <w:szCs w:val="28"/>
        </w:rPr>
        <w:t>H</w:t>
      </w:r>
      <w:r w:rsidRPr="00184751">
        <w:rPr>
          <w:kern w:val="0"/>
          <w:szCs w:val="28"/>
        </w:rPr>
        <w:t>ệ thống cơ sở dữ liệu về hộ nghèo, hộ cận nghèo, kết nối với cơ sở dữ liệu quốc gia về dân cư và các cơ sở dữ liệu liên quan.</w:t>
      </w:r>
    </w:p>
    <w:p w14:paraId="62D81AC8" w14:textId="77777777" w:rsidR="00F05C7F" w:rsidRPr="00184751" w:rsidRDefault="00F05C7F" w:rsidP="007E165C">
      <w:pPr>
        <w:spacing w:before="80" w:after="0" w:line="240" w:lineRule="auto"/>
        <w:ind w:firstLine="567"/>
        <w:jc w:val="both"/>
        <w:rPr>
          <w:kern w:val="0"/>
          <w:szCs w:val="28"/>
        </w:rPr>
      </w:pPr>
      <w:r w:rsidRPr="00184751">
        <w:rPr>
          <w:kern w:val="0"/>
          <w:szCs w:val="28"/>
        </w:rPr>
        <w:t>3. Vụ Kế hoạch - Tài chính: Thẩm định, cân đối và bố trí nguồn kinh phí từ ngân sách nhà nước để bảo đảm xây dựng cơ sở dữ liệu về hộ nghèo, hộ cận nghèo</w:t>
      </w:r>
      <w:r w:rsidR="0087457B">
        <w:rPr>
          <w:kern w:val="0"/>
          <w:szCs w:val="28"/>
        </w:rPr>
        <w:t>, kết nối với cơ sở dữ liệu quốc gia về dân cư</w:t>
      </w:r>
      <w:r w:rsidRPr="00184751">
        <w:rPr>
          <w:kern w:val="0"/>
          <w:szCs w:val="28"/>
        </w:rPr>
        <w:t xml:space="preserve"> theo quy định.</w:t>
      </w:r>
    </w:p>
    <w:p w14:paraId="17886312" w14:textId="77777777" w:rsidR="000A32B7" w:rsidRPr="00184751" w:rsidRDefault="00F05C7F" w:rsidP="007E165C">
      <w:pPr>
        <w:spacing w:before="80" w:after="0" w:line="240" w:lineRule="auto"/>
        <w:ind w:firstLine="567"/>
        <w:rPr>
          <w:kern w:val="0"/>
          <w:szCs w:val="28"/>
        </w:rPr>
      </w:pPr>
      <w:r w:rsidRPr="00184751">
        <w:rPr>
          <w:kern w:val="0"/>
          <w:szCs w:val="28"/>
        </w:rPr>
        <w:t>4.</w:t>
      </w:r>
      <w:r w:rsidR="00E81528" w:rsidRPr="00184751">
        <w:rPr>
          <w:kern w:val="0"/>
          <w:szCs w:val="28"/>
        </w:rPr>
        <w:t xml:space="preserve"> </w:t>
      </w:r>
      <w:r w:rsidR="000A32B7" w:rsidRPr="00184751">
        <w:rPr>
          <w:kern w:val="0"/>
          <w:szCs w:val="28"/>
        </w:rPr>
        <w:t xml:space="preserve">Ủy ban nhân dân </w:t>
      </w:r>
      <w:r w:rsidR="00CD73FC">
        <w:rPr>
          <w:kern w:val="0"/>
          <w:szCs w:val="28"/>
        </w:rPr>
        <w:t>cấp tỉnh</w:t>
      </w:r>
    </w:p>
    <w:p w14:paraId="664D590B" w14:textId="00BFCBD2" w:rsidR="00E970BC" w:rsidRPr="00184751" w:rsidRDefault="00E970BC" w:rsidP="007E165C">
      <w:pPr>
        <w:spacing w:before="80" w:after="0" w:line="240" w:lineRule="auto"/>
        <w:ind w:firstLine="567"/>
        <w:jc w:val="both"/>
        <w:rPr>
          <w:kern w:val="0"/>
          <w:szCs w:val="28"/>
        </w:rPr>
      </w:pPr>
      <w:r w:rsidRPr="00184751">
        <w:rPr>
          <w:kern w:val="0"/>
          <w:szCs w:val="28"/>
        </w:rPr>
        <w:t>Thành lập Ban Chỉ đạo</w:t>
      </w:r>
      <w:r w:rsidR="00026172" w:rsidRPr="00184751">
        <w:rPr>
          <w:kern w:val="0"/>
          <w:szCs w:val="28"/>
        </w:rPr>
        <w:t xml:space="preserve"> </w:t>
      </w:r>
      <w:r w:rsidR="00CD73FC">
        <w:rPr>
          <w:kern w:val="0"/>
          <w:szCs w:val="28"/>
        </w:rPr>
        <w:t>cấp tỉnh</w:t>
      </w:r>
      <w:r w:rsidRPr="00184751">
        <w:rPr>
          <w:kern w:val="0"/>
          <w:szCs w:val="28"/>
        </w:rPr>
        <w:t xml:space="preserve"> do 01 lãnh đạo Ủy ban nhân dân</w:t>
      </w:r>
      <w:r w:rsidR="00CD73FC">
        <w:rPr>
          <w:kern w:val="0"/>
          <w:szCs w:val="28"/>
        </w:rPr>
        <w:t xml:space="preserve"> cấp</w:t>
      </w:r>
      <w:r w:rsidRPr="00184751">
        <w:rPr>
          <w:kern w:val="0"/>
          <w:szCs w:val="28"/>
        </w:rPr>
        <w:t xml:space="preserve"> </w:t>
      </w:r>
      <w:r w:rsidR="0066009F" w:rsidRPr="00184751">
        <w:rPr>
          <w:kern w:val="0"/>
          <w:szCs w:val="28"/>
        </w:rPr>
        <w:t>tỉnh</w:t>
      </w:r>
      <w:r w:rsidR="00CD73FC">
        <w:rPr>
          <w:kern w:val="0"/>
          <w:szCs w:val="28"/>
        </w:rPr>
        <w:t xml:space="preserve"> làm Trưởng ban</w:t>
      </w:r>
      <w:r w:rsidR="0066009F" w:rsidRPr="00184751">
        <w:rPr>
          <w:kern w:val="0"/>
          <w:szCs w:val="28"/>
        </w:rPr>
        <w:t xml:space="preserve">, </w:t>
      </w:r>
      <w:r w:rsidRPr="00184751">
        <w:rPr>
          <w:kern w:val="0"/>
          <w:szCs w:val="28"/>
        </w:rPr>
        <w:t>01 lãnh đạo Sở Nông nghiệp và Môi trường làm Phó Trưởng ban</w:t>
      </w:r>
      <w:r w:rsidR="00611B7B" w:rsidRPr="00184751">
        <w:rPr>
          <w:kern w:val="0"/>
          <w:szCs w:val="28"/>
        </w:rPr>
        <w:t xml:space="preserve"> và các</w:t>
      </w:r>
      <w:r w:rsidRPr="00184751">
        <w:rPr>
          <w:kern w:val="0"/>
          <w:szCs w:val="28"/>
        </w:rPr>
        <w:t xml:space="preserve"> thành viên</w:t>
      </w:r>
      <w:r w:rsidR="00461946">
        <w:rPr>
          <w:kern w:val="0"/>
          <w:szCs w:val="28"/>
        </w:rPr>
        <w:t xml:space="preserve"> theo quyết định của Trưởng ban. Giao cơ quan giúp việc Ban Chỉ đạo cấp tỉnh là Sở Nông nghiệp và Môi trường. Ban Chỉ đạo cấp tỉnh giúp </w:t>
      </w:r>
      <w:r w:rsidR="00F72D49">
        <w:rPr>
          <w:kern w:val="0"/>
          <w:szCs w:val="28"/>
        </w:rPr>
        <w:t>Ủy ban</w:t>
      </w:r>
      <w:r w:rsidR="00461946">
        <w:rPr>
          <w:kern w:val="0"/>
          <w:szCs w:val="28"/>
        </w:rPr>
        <w:t xml:space="preserve"> nhân dân cấp tỉnh thực hiện các nhiệm vụ sau:</w:t>
      </w:r>
    </w:p>
    <w:p w14:paraId="405DDAFB" w14:textId="77777777" w:rsidR="00543E10" w:rsidRPr="00184751" w:rsidRDefault="00461946" w:rsidP="007E165C">
      <w:pPr>
        <w:spacing w:before="80" w:after="0" w:line="240" w:lineRule="auto"/>
        <w:ind w:firstLine="567"/>
        <w:jc w:val="both"/>
        <w:rPr>
          <w:kern w:val="0"/>
          <w:szCs w:val="28"/>
        </w:rPr>
      </w:pPr>
      <w:r>
        <w:rPr>
          <w:kern w:val="0"/>
          <w:szCs w:val="28"/>
        </w:rPr>
        <w:t>a</w:t>
      </w:r>
      <w:r w:rsidR="00543E10" w:rsidRPr="00184751">
        <w:rPr>
          <w:kern w:val="0"/>
          <w:szCs w:val="28"/>
        </w:rPr>
        <w:t>) Ban hành và chỉ đạo triển khai kế hoạch rà soát</w:t>
      </w:r>
      <w:r w:rsidR="004D667B" w:rsidRPr="00184751">
        <w:rPr>
          <w:kern w:val="0"/>
          <w:szCs w:val="28"/>
        </w:rPr>
        <w:t>, công nhận</w:t>
      </w:r>
      <w:r w:rsidR="00543E10" w:rsidRPr="00184751">
        <w:rPr>
          <w:kern w:val="0"/>
          <w:szCs w:val="28"/>
        </w:rPr>
        <w:t xml:space="preserve"> hộ nghèo, hộ cận nghèo hằng năm trên địa bàn.</w:t>
      </w:r>
    </w:p>
    <w:p w14:paraId="6BA69CCF" w14:textId="77777777" w:rsidR="00543E10" w:rsidRPr="00184751" w:rsidRDefault="00461946" w:rsidP="007E165C">
      <w:pPr>
        <w:spacing w:before="80" w:after="0" w:line="240" w:lineRule="auto"/>
        <w:ind w:firstLine="567"/>
        <w:jc w:val="both"/>
        <w:rPr>
          <w:kern w:val="0"/>
          <w:szCs w:val="28"/>
        </w:rPr>
      </w:pPr>
      <w:r>
        <w:rPr>
          <w:kern w:val="0"/>
          <w:szCs w:val="28"/>
        </w:rPr>
        <w:t>b</w:t>
      </w:r>
      <w:r w:rsidR="00543E10" w:rsidRPr="00184751">
        <w:rPr>
          <w:kern w:val="0"/>
          <w:szCs w:val="28"/>
        </w:rPr>
        <w:t xml:space="preserve">) Chỉ đạo Ủy ban nhân dân </w:t>
      </w:r>
      <w:r w:rsidR="00536CC0">
        <w:rPr>
          <w:kern w:val="0"/>
          <w:szCs w:val="28"/>
        </w:rPr>
        <w:t>cấp xã</w:t>
      </w:r>
      <w:r w:rsidR="00543E10" w:rsidRPr="00184751">
        <w:rPr>
          <w:kern w:val="0"/>
          <w:szCs w:val="28"/>
        </w:rPr>
        <w:t xml:space="preserve"> tổ chức thực hiện kế hoạch rà soát, công nhận hộ nghèo, hộ cận nghèo trên địa bàn.</w:t>
      </w:r>
    </w:p>
    <w:p w14:paraId="71DA91EE" w14:textId="04FFDB21" w:rsidR="00A138DF" w:rsidRPr="00461946" w:rsidRDefault="00461946" w:rsidP="007E165C">
      <w:pPr>
        <w:spacing w:before="80" w:after="0" w:line="240" w:lineRule="auto"/>
        <w:ind w:firstLine="567"/>
        <w:jc w:val="both"/>
        <w:rPr>
          <w:kern w:val="0"/>
          <w:szCs w:val="28"/>
        </w:rPr>
      </w:pPr>
      <w:r w:rsidRPr="00461946">
        <w:rPr>
          <w:kern w:val="0"/>
          <w:szCs w:val="28"/>
        </w:rPr>
        <w:t>c</w:t>
      </w:r>
      <w:r w:rsidR="00A138DF" w:rsidRPr="00461946">
        <w:rPr>
          <w:kern w:val="0"/>
          <w:szCs w:val="28"/>
        </w:rPr>
        <w:t xml:space="preserve">) </w:t>
      </w:r>
      <w:r w:rsidRPr="00461946">
        <w:rPr>
          <w:kern w:val="0"/>
          <w:szCs w:val="28"/>
        </w:rPr>
        <w:t xml:space="preserve">Báo cáo </w:t>
      </w:r>
      <w:r w:rsidR="00A138DF" w:rsidRPr="00461946">
        <w:rPr>
          <w:kern w:val="0"/>
          <w:szCs w:val="28"/>
        </w:rPr>
        <w:t xml:space="preserve">Chủ tịch Ủy ban nhân dân </w:t>
      </w:r>
      <w:r w:rsidRPr="00461946">
        <w:rPr>
          <w:kern w:val="0"/>
          <w:szCs w:val="28"/>
        </w:rPr>
        <w:t>cấp tỉnh</w:t>
      </w:r>
      <w:r w:rsidR="00A138DF" w:rsidRPr="00461946">
        <w:rPr>
          <w:kern w:val="0"/>
          <w:szCs w:val="28"/>
        </w:rPr>
        <w:t xml:space="preserve"> quyết định công bố chính thức kết quả rà soát, công nhận hộ nghèo, hộ cận nghèo</w:t>
      </w:r>
      <w:r>
        <w:rPr>
          <w:kern w:val="0"/>
          <w:szCs w:val="28"/>
        </w:rPr>
        <w:t xml:space="preserve"> định kỳ</w:t>
      </w:r>
      <w:r w:rsidR="00A138DF" w:rsidRPr="00461946">
        <w:rPr>
          <w:kern w:val="0"/>
          <w:szCs w:val="28"/>
        </w:rPr>
        <w:t xml:space="preserve"> hằng năm trên địa bàn và báo cáo Bộ Nông nghiệp và Môi trường theo quy định tại điểm </w:t>
      </w:r>
      <w:r w:rsidR="00F72D49">
        <w:rPr>
          <w:kern w:val="0"/>
          <w:szCs w:val="28"/>
        </w:rPr>
        <w:t>b</w:t>
      </w:r>
      <w:r w:rsidR="00A138DF" w:rsidRPr="00461946">
        <w:rPr>
          <w:kern w:val="0"/>
          <w:szCs w:val="28"/>
        </w:rPr>
        <w:t xml:space="preserve"> khoản 1 Điều 7 </w:t>
      </w:r>
      <w:r>
        <w:rPr>
          <w:kern w:val="0"/>
          <w:szCs w:val="28"/>
        </w:rPr>
        <w:t>Thông tư</w:t>
      </w:r>
      <w:r w:rsidR="00A138DF" w:rsidRPr="00461946">
        <w:rPr>
          <w:kern w:val="0"/>
          <w:szCs w:val="28"/>
        </w:rPr>
        <w:t xml:space="preserve"> này.</w:t>
      </w:r>
    </w:p>
    <w:p w14:paraId="22D9079D" w14:textId="77777777" w:rsidR="00543E10" w:rsidRPr="00184751" w:rsidRDefault="00461946" w:rsidP="007E165C">
      <w:pPr>
        <w:spacing w:before="80" w:after="0" w:line="240" w:lineRule="auto"/>
        <w:ind w:firstLine="567"/>
        <w:jc w:val="both"/>
        <w:rPr>
          <w:kern w:val="0"/>
          <w:szCs w:val="28"/>
        </w:rPr>
      </w:pPr>
      <w:r>
        <w:rPr>
          <w:kern w:val="0"/>
          <w:szCs w:val="28"/>
        </w:rPr>
        <w:t>d</w:t>
      </w:r>
      <w:r w:rsidR="00543E10" w:rsidRPr="00184751">
        <w:rPr>
          <w:kern w:val="0"/>
          <w:szCs w:val="28"/>
        </w:rPr>
        <w:t xml:space="preserve">) Ứng dụng công nghệ thông tin trong </w:t>
      </w:r>
      <w:r>
        <w:rPr>
          <w:kern w:val="0"/>
          <w:szCs w:val="28"/>
        </w:rPr>
        <w:t xml:space="preserve">tổ chức </w:t>
      </w:r>
      <w:r w:rsidR="00543E10" w:rsidRPr="00184751">
        <w:rPr>
          <w:kern w:val="0"/>
          <w:szCs w:val="28"/>
        </w:rPr>
        <w:t>rà soát, quản lý hộ nghèo, hộ cận nghèo trên địa bàn.</w:t>
      </w:r>
    </w:p>
    <w:p w14:paraId="7B05DF35" w14:textId="77777777" w:rsidR="00A13922" w:rsidRPr="00184751" w:rsidRDefault="00F05C7F" w:rsidP="007E165C">
      <w:pPr>
        <w:spacing w:before="80" w:after="0" w:line="240" w:lineRule="auto"/>
        <w:ind w:firstLine="567"/>
        <w:jc w:val="both"/>
        <w:rPr>
          <w:kern w:val="0"/>
          <w:szCs w:val="28"/>
        </w:rPr>
      </w:pPr>
      <w:r w:rsidRPr="00184751">
        <w:rPr>
          <w:kern w:val="0"/>
          <w:szCs w:val="28"/>
        </w:rPr>
        <w:t>5</w:t>
      </w:r>
      <w:r w:rsidR="00A13922" w:rsidRPr="00184751">
        <w:rPr>
          <w:kern w:val="0"/>
          <w:szCs w:val="28"/>
        </w:rPr>
        <w:t xml:space="preserve">. Ủy ban nhân dân </w:t>
      </w:r>
      <w:r w:rsidR="00536CC0">
        <w:rPr>
          <w:kern w:val="0"/>
          <w:szCs w:val="28"/>
        </w:rPr>
        <w:t>cấp xã</w:t>
      </w:r>
    </w:p>
    <w:p w14:paraId="3EC98A2E" w14:textId="6C630D98" w:rsidR="00F72D49" w:rsidRDefault="00F72D49" w:rsidP="007E165C">
      <w:pPr>
        <w:spacing w:before="80" w:after="0" w:line="240" w:lineRule="auto"/>
        <w:ind w:firstLine="567"/>
        <w:jc w:val="both"/>
        <w:rPr>
          <w:kern w:val="0"/>
          <w:szCs w:val="28"/>
        </w:rPr>
      </w:pPr>
      <w:r w:rsidRPr="00F72D49">
        <w:rPr>
          <w:kern w:val="0"/>
          <w:szCs w:val="28"/>
        </w:rPr>
        <w:t>Thành lập Ban Chỉ đạo cấp xã do 01 lãnh đạo Ủy ban nhân dân cấp xã làm Trưởng ban, Trư</w:t>
      </w:r>
      <w:r w:rsidR="00D00B8F">
        <w:rPr>
          <w:kern w:val="0"/>
          <w:szCs w:val="28"/>
        </w:rPr>
        <w:t>ởng</w:t>
      </w:r>
      <w:r w:rsidRPr="00F72D49">
        <w:rPr>
          <w:kern w:val="0"/>
          <w:szCs w:val="28"/>
        </w:rPr>
        <w:t xml:space="preserve"> phòng Kinh tế (đối với xã, đặc khu) hoặc phòng Kinh tế, Hạ tầng và Đô thị (đối với phường và đặc khu Phú Quốc) làm Phó Trưởng ban và các thành viên theo quyết định của Trưởng ban. Giao cơ quan giúp việc Ban Chỉ đạo cấp xã là phòng Kinh tế (đối với xã, đặc khu) hoặc phòng Kinh tế, Hạ tầng và Đô </w:t>
      </w:r>
      <w:r w:rsidRPr="00F72D49">
        <w:rPr>
          <w:kern w:val="0"/>
          <w:szCs w:val="28"/>
        </w:rPr>
        <w:lastRenderedPageBreak/>
        <w:t>thị (đối với phường và đặc khu Phú Quốc). Ban Chỉ đạo cấp xã giúp Ủy ban nhân dân cấp xã thực hiện các nhiệm vụ sau:</w:t>
      </w:r>
    </w:p>
    <w:p w14:paraId="19D3C495" w14:textId="41A40FC9" w:rsidR="00A138DF" w:rsidRPr="00607AC0" w:rsidRDefault="00461946" w:rsidP="007E165C">
      <w:pPr>
        <w:spacing w:before="80" w:after="0" w:line="240" w:lineRule="auto"/>
        <w:ind w:firstLine="567"/>
        <w:jc w:val="both"/>
        <w:rPr>
          <w:color w:val="000000" w:themeColor="text1"/>
          <w:kern w:val="0"/>
          <w:szCs w:val="28"/>
        </w:rPr>
      </w:pPr>
      <w:r w:rsidRPr="00607AC0">
        <w:rPr>
          <w:color w:val="000000" w:themeColor="text1"/>
          <w:kern w:val="0"/>
          <w:szCs w:val="28"/>
        </w:rPr>
        <w:t>a</w:t>
      </w:r>
      <w:r w:rsidR="00A138DF" w:rsidRPr="00607AC0">
        <w:rPr>
          <w:color w:val="000000" w:themeColor="text1"/>
          <w:kern w:val="0"/>
          <w:szCs w:val="28"/>
        </w:rPr>
        <w:t xml:space="preserve">) </w:t>
      </w:r>
      <w:r w:rsidR="00607AC0" w:rsidRPr="00607AC0">
        <w:rPr>
          <w:color w:val="000000" w:themeColor="text1"/>
          <w:kern w:val="0"/>
          <w:szCs w:val="28"/>
        </w:rPr>
        <w:t>Thực hiện kế hoạch và triển khai công tác rà soát, công nhận hộ nghèo, hộ cận nghèo trên địa bàn theo chỉ đạo của Ban Chỉ đạo cấp tỉnh</w:t>
      </w:r>
      <w:r w:rsidR="00A849A5">
        <w:rPr>
          <w:color w:val="000000" w:themeColor="text1"/>
          <w:kern w:val="0"/>
          <w:szCs w:val="28"/>
        </w:rPr>
        <w:t>.</w:t>
      </w:r>
    </w:p>
    <w:p w14:paraId="6C293D1A" w14:textId="77777777" w:rsidR="00A47894" w:rsidRDefault="00A47894" w:rsidP="007E165C">
      <w:pPr>
        <w:spacing w:before="80" w:after="0" w:line="240" w:lineRule="auto"/>
        <w:ind w:firstLine="567"/>
        <w:jc w:val="both"/>
        <w:rPr>
          <w:kern w:val="0"/>
          <w:szCs w:val="28"/>
        </w:rPr>
      </w:pPr>
      <w:r>
        <w:rPr>
          <w:kern w:val="0"/>
          <w:szCs w:val="28"/>
        </w:rPr>
        <w:t>b) Thành lập Tổ rà soát hộ nghèo, hộ cận nghèo trên địa bàn.</w:t>
      </w:r>
    </w:p>
    <w:p w14:paraId="0519F866" w14:textId="77777777" w:rsidR="009C23AF" w:rsidRPr="00184751" w:rsidRDefault="009C23AF" w:rsidP="007E165C">
      <w:pPr>
        <w:spacing w:before="80" w:after="0" w:line="240" w:lineRule="auto"/>
        <w:ind w:firstLine="567"/>
        <w:jc w:val="both"/>
        <w:rPr>
          <w:kern w:val="0"/>
          <w:szCs w:val="28"/>
        </w:rPr>
      </w:pPr>
      <w:r w:rsidRPr="00184751">
        <w:rPr>
          <w:kern w:val="0"/>
          <w:szCs w:val="28"/>
        </w:rPr>
        <w:t xml:space="preserve">c) </w:t>
      </w:r>
      <w:r w:rsidR="008B55C6" w:rsidRPr="00184751">
        <w:rPr>
          <w:kern w:val="0"/>
          <w:szCs w:val="28"/>
        </w:rPr>
        <w:t>T</w:t>
      </w:r>
      <w:r w:rsidRPr="00184751">
        <w:rPr>
          <w:kern w:val="0"/>
          <w:szCs w:val="28"/>
        </w:rPr>
        <w:t xml:space="preserve">ổng hợp, báo cáo Chủ tịch Ủy ban nhân dân </w:t>
      </w:r>
      <w:r w:rsidR="00A47894">
        <w:rPr>
          <w:kern w:val="0"/>
          <w:szCs w:val="28"/>
        </w:rPr>
        <w:t>cấp xã quyết định công nhận danh sách hộ nghèo, hộ cận nghèo, hộ thoát nghèo</w:t>
      </w:r>
      <w:r w:rsidR="00025A4A">
        <w:rPr>
          <w:kern w:val="0"/>
          <w:szCs w:val="28"/>
        </w:rPr>
        <w:t xml:space="preserve"> </w:t>
      </w:r>
      <w:r w:rsidR="00A47894" w:rsidRPr="00A47894">
        <w:rPr>
          <w:kern w:val="0"/>
          <w:szCs w:val="28"/>
        </w:rPr>
        <w:t>trên địa bàn</w:t>
      </w:r>
      <w:r w:rsidR="00A47894">
        <w:rPr>
          <w:kern w:val="0"/>
          <w:szCs w:val="28"/>
        </w:rPr>
        <w:t>; cấp Giấy chứng nhận hộ nghèo, hộ cận nghèo và cập nhật thông tin, dữ liệu</w:t>
      </w:r>
      <w:r w:rsidRPr="00184751">
        <w:rPr>
          <w:kern w:val="0"/>
          <w:szCs w:val="28"/>
        </w:rPr>
        <w:t xml:space="preserve"> hộ nghèo, hộ cận nghèo theo quy định</w:t>
      </w:r>
      <w:r w:rsidR="00A47894">
        <w:rPr>
          <w:kern w:val="0"/>
          <w:szCs w:val="28"/>
        </w:rPr>
        <w:t xml:space="preserve"> điểm a khoản 1 và khoản 2</w:t>
      </w:r>
      <w:r w:rsidRPr="00184751">
        <w:rPr>
          <w:kern w:val="0"/>
          <w:szCs w:val="28"/>
        </w:rPr>
        <w:t xml:space="preserve"> Điều 7 </w:t>
      </w:r>
      <w:r w:rsidR="00A47894">
        <w:rPr>
          <w:kern w:val="0"/>
          <w:szCs w:val="28"/>
        </w:rPr>
        <w:t>Thông tư</w:t>
      </w:r>
      <w:r w:rsidRPr="00184751">
        <w:rPr>
          <w:kern w:val="0"/>
          <w:szCs w:val="28"/>
        </w:rPr>
        <w:t xml:space="preserve"> này.</w:t>
      </w:r>
    </w:p>
    <w:p w14:paraId="5049816C" w14:textId="77777777" w:rsidR="00E970BC" w:rsidRPr="00184751" w:rsidRDefault="00BE1865" w:rsidP="007E165C">
      <w:pPr>
        <w:spacing w:before="80" w:after="0" w:line="240" w:lineRule="auto"/>
        <w:ind w:firstLine="567"/>
        <w:jc w:val="both"/>
        <w:rPr>
          <w:kern w:val="0"/>
          <w:szCs w:val="28"/>
        </w:rPr>
      </w:pPr>
      <w:r w:rsidRPr="00184751">
        <w:rPr>
          <w:kern w:val="0"/>
          <w:szCs w:val="28"/>
        </w:rPr>
        <w:t>d</w:t>
      </w:r>
      <w:r w:rsidR="009C23AF" w:rsidRPr="00184751">
        <w:rPr>
          <w:kern w:val="0"/>
          <w:szCs w:val="28"/>
        </w:rPr>
        <w:t xml:space="preserve">) Ứng dụng công nghệ thông tin trong </w:t>
      </w:r>
      <w:r w:rsidR="00A47894">
        <w:rPr>
          <w:kern w:val="0"/>
          <w:szCs w:val="28"/>
        </w:rPr>
        <w:t>tổ chức</w:t>
      </w:r>
      <w:r w:rsidR="009C23AF" w:rsidRPr="00184751">
        <w:rPr>
          <w:kern w:val="0"/>
          <w:szCs w:val="28"/>
        </w:rPr>
        <w:t xml:space="preserve"> rà soát, quản lý hộ nghèo, hộ cận nghèo trên địa bàn.</w:t>
      </w:r>
    </w:p>
    <w:p w14:paraId="2EF6FC67" w14:textId="77777777" w:rsidR="00D0198C" w:rsidRPr="00184751" w:rsidRDefault="00F326FA" w:rsidP="007E165C">
      <w:pPr>
        <w:pStyle w:val="Dieu"/>
        <w:widowControl w:val="0"/>
        <w:numPr>
          <w:ilvl w:val="0"/>
          <w:numId w:val="0"/>
        </w:numPr>
        <w:tabs>
          <w:tab w:val="clear" w:pos="1560"/>
          <w:tab w:val="left" w:pos="1843"/>
        </w:tabs>
        <w:spacing w:before="80" w:after="0" w:line="240" w:lineRule="auto"/>
        <w:ind w:firstLine="567"/>
        <w:outlineLvl w:val="1"/>
        <w:rPr>
          <w:sz w:val="28"/>
          <w:szCs w:val="28"/>
          <w:lang w:val="en-US"/>
        </w:rPr>
      </w:pPr>
      <w:r w:rsidRPr="00184751">
        <w:rPr>
          <w:sz w:val="28"/>
          <w:szCs w:val="28"/>
          <w:lang w:val="en-US"/>
        </w:rPr>
        <w:t xml:space="preserve">Điều </w:t>
      </w:r>
      <w:r w:rsidR="00672F89" w:rsidRPr="00184751">
        <w:rPr>
          <w:sz w:val="28"/>
          <w:szCs w:val="28"/>
          <w:lang w:val="en-US"/>
        </w:rPr>
        <w:t>1</w:t>
      </w:r>
      <w:r w:rsidR="00E43A1E">
        <w:rPr>
          <w:sz w:val="28"/>
          <w:szCs w:val="28"/>
          <w:lang w:val="en-US"/>
        </w:rPr>
        <w:t>0</w:t>
      </w:r>
      <w:r w:rsidRPr="00184751">
        <w:rPr>
          <w:sz w:val="28"/>
          <w:szCs w:val="28"/>
          <w:lang w:val="en-US"/>
        </w:rPr>
        <w:t xml:space="preserve">. </w:t>
      </w:r>
      <w:r w:rsidRPr="00184751">
        <w:rPr>
          <w:bCs/>
          <w:sz w:val="28"/>
          <w:szCs w:val="28"/>
          <w:lang w:val="en-US"/>
        </w:rPr>
        <w:t xml:space="preserve">Hiệu lực </w:t>
      </w:r>
      <w:r w:rsidRPr="00184751">
        <w:rPr>
          <w:sz w:val="28"/>
          <w:szCs w:val="28"/>
        </w:rPr>
        <w:t>thi hành</w:t>
      </w:r>
    </w:p>
    <w:p w14:paraId="543DD209" w14:textId="77777777" w:rsidR="00D0198C" w:rsidRDefault="00611B7B" w:rsidP="007E165C">
      <w:pPr>
        <w:pStyle w:val="Dieu"/>
        <w:widowControl w:val="0"/>
        <w:numPr>
          <w:ilvl w:val="0"/>
          <w:numId w:val="0"/>
        </w:numPr>
        <w:tabs>
          <w:tab w:val="clear" w:pos="1560"/>
          <w:tab w:val="left" w:pos="1843"/>
        </w:tabs>
        <w:spacing w:before="80" w:after="0" w:line="240" w:lineRule="auto"/>
        <w:ind w:firstLine="567"/>
        <w:outlineLvl w:val="1"/>
        <w:rPr>
          <w:b w:val="0"/>
          <w:bCs/>
          <w:sz w:val="28"/>
          <w:szCs w:val="28"/>
        </w:rPr>
      </w:pPr>
      <w:r w:rsidRPr="00184751">
        <w:rPr>
          <w:b w:val="0"/>
          <w:bCs/>
          <w:sz w:val="28"/>
          <w:szCs w:val="28"/>
          <w:lang w:val="en-US"/>
        </w:rPr>
        <w:t xml:space="preserve">1. </w:t>
      </w:r>
      <w:r w:rsidR="00F326FA" w:rsidRPr="00184751">
        <w:rPr>
          <w:b w:val="0"/>
          <w:bCs/>
          <w:sz w:val="28"/>
          <w:szCs w:val="28"/>
        </w:rPr>
        <w:t xml:space="preserve">Thông tư này có hiệu lực thi hành từ ngày </w:t>
      </w:r>
      <w:r w:rsidR="00FD03BC" w:rsidRPr="00184751">
        <w:rPr>
          <w:b w:val="0"/>
          <w:bCs/>
          <w:sz w:val="28"/>
          <w:szCs w:val="28"/>
          <w:lang w:val="en-US"/>
        </w:rPr>
        <w:t xml:space="preserve">    </w:t>
      </w:r>
      <w:r w:rsidR="00F326FA" w:rsidRPr="00184751">
        <w:rPr>
          <w:b w:val="0"/>
          <w:bCs/>
          <w:sz w:val="28"/>
          <w:szCs w:val="28"/>
        </w:rPr>
        <w:t xml:space="preserve"> tháng </w:t>
      </w:r>
      <w:r w:rsidR="00FD03BC" w:rsidRPr="00184751">
        <w:rPr>
          <w:b w:val="0"/>
          <w:bCs/>
          <w:sz w:val="28"/>
          <w:szCs w:val="28"/>
          <w:lang w:val="en-US"/>
        </w:rPr>
        <w:t xml:space="preserve">    </w:t>
      </w:r>
      <w:r w:rsidR="00F326FA" w:rsidRPr="00184751">
        <w:rPr>
          <w:b w:val="0"/>
          <w:bCs/>
          <w:sz w:val="28"/>
          <w:szCs w:val="28"/>
        </w:rPr>
        <w:t xml:space="preserve"> năm 202</w:t>
      </w:r>
      <w:r w:rsidRPr="00184751">
        <w:rPr>
          <w:b w:val="0"/>
          <w:bCs/>
          <w:sz w:val="28"/>
          <w:szCs w:val="28"/>
          <w:lang w:val="en-US"/>
        </w:rPr>
        <w:t>6</w:t>
      </w:r>
      <w:r w:rsidR="00F326FA" w:rsidRPr="00184751">
        <w:rPr>
          <w:b w:val="0"/>
          <w:bCs/>
          <w:sz w:val="28"/>
          <w:szCs w:val="28"/>
        </w:rPr>
        <w:t>.</w:t>
      </w:r>
    </w:p>
    <w:bookmarkEnd w:id="1"/>
    <w:bookmarkEnd w:id="2"/>
    <w:p w14:paraId="5BD5E556" w14:textId="77777777" w:rsidR="008F2297" w:rsidRPr="008F2297" w:rsidRDefault="008F2297" w:rsidP="007E165C">
      <w:pPr>
        <w:shd w:val="clear" w:color="auto" w:fill="FFFFFF"/>
        <w:spacing w:before="80" w:after="0" w:line="240" w:lineRule="auto"/>
        <w:ind w:firstLine="567"/>
        <w:jc w:val="both"/>
        <w:rPr>
          <w:kern w:val="0"/>
          <w:szCs w:val="28"/>
        </w:rPr>
      </w:pPr>
      <w:r w:rsidRPr="008F2297">
        <w:rPr>
          <w:kern w:val="0"/>
          <w:szCs w:val="28"/>
        </w:rPr>
        <w:t>2. Hộ nghèo, hộ cận nghèo theo kết quả rà soát thường xuyên trong năm được công nhận để hưởng các chính sách hỗ trợ theo quy định từ ngày quyết định của Chủ tịch Ủy ban nhân dân cấp xã công nhận hộ nghèo, hộ cận nghèo theo quy trình rà soát thường xuyên trong năm có hiệu lực.</w:t>
      </w:r>
    </w:p>
    <w:p w14:paraId="37CC0E60" w14:textId="77777777" w:rsidR="008F2297" w:rsidRPr="008F2297" w:rsidRDefault="008F2297" w:rsidP="007E165C">
      <w:pPr>
        <w:shd w:val="clear" w:color="auto" w:fill="FFFFFF"/>
        <w:spacing w:before="80" w:after="0" w:line="240" w:lineRule="auto"/>
        <w:ind w:firstLine="567"/>
        <w:jc w:val="both"/>
        <w:rPr>
          <w:kern w:val="0"/>
          <w:szCs w:val="28"/>
        </w:rPr>
      </w:pPr>
      <w:r w:rsidRPr="008F2297">
        <w:rPr>
          <w:kern w:val="0"/>
          <w:szCs w:val="28"/>
        </w:rPr>
        <w:t>3. Hộ nghèo, hộ cận nghèo theo kết quả rà soát định kỳ năm hiện tại được công nhận để hưởng các chính sách hỗ trợ theo quy định từ ngày 01 tháng 01 năm sau liền kề./.</w:t>
      </w:r>
    </w:p>
    <w:p w14:paraId="19927D2C" w14:textId="77777777" w:rsidR="000569C7" w:rsidRPr="00184751" w:rsidRDefault="000569C7" w:rsidP="00611B7B">
      <w:pPr>
        <w:pStyle w:val="Dieu"/>
        <w:widowControl w:val="0"/>
        <w:numPr>
          <w:ilvl w:val="0"/>
          <w:numId w:val="0"/>
        </w:numPr>
        <w:tabs>
          <w:tab w:val="clear" w:pos="1560"/>
          <w:tab w:val="left" w:pos="1843"/>
        </w:tabs>
        <w:spacing w:after="0" w:line="320" w:lineRule="exact"/>
        <w:ind w:firstLine="567"/>
        <w:outlineLvl w:val="1"/>
        <w:rPr>
          <w:b w:val="0"/>
          <w:sz w:val="28"/>
          <w:szCs w:val="28"/>
          <w:lang w:val="en-US"/>
        </w:rPr>
      </w:pPr>
    </w:p>
    <w:tbl>
      <w:tblPr>
        <w:tblW w:w="9071" w:type="dxa"/>
        <w:tblInd w:w="250" w:type="dxa"/>
        <w:tblLook w:val="04A0" w:firstRow="1" w:lastRow="0" w:firstColumn="1" w:lastColumn="0" w:noHBand="0" w:noVBand="1"/>
      </w:tblPr>
      <w:tblGrid>
        <w:gridCol w:w="5528"/>
        <w:gridCol w:w="3543"/>
      </w:tblGrid>
      <w:tr w:rsidR="00F84486" w:rsidRPr="00184751" w14:paraId="35CA5959" w14:textId="77777777" w:rsidTr="00F35D7D">
        <w:tc>
          <w:tcPr>
            <w:tcW w:w="5528" w:type="dxa"/>
          </w:tcPr>
          <w:p w14:paraId="23D8CAB8" w14:textId="77777777" w:rsidR="00F84486" w:rsidRPr="00184751" w:rsidRDefault="00231983" w:rsidP="00EE42DC">
            <w:pPr>
              <w:pStyle w:val="Vnbnnidung0"/>
              <w:tabs>
                <w:tab w:val="left" w:pos="567"/>
                <w:tab w:val="left" w:pos="709"/>
              </w:tabs>
              <w:adjustRightInd w:val="0"/>
              <w:snapToGrid w:val="0"/>
              <w:spacing w:after="0" w:line="240" w:lineRule="auto"/>
              <w:ind w:firstLine="0"/>
              <w:jc w:val="both"/>
              <w:rPr>
                <w:rFonts w:eastAsia="Calibri"/>
                <w:b/>
                <w:bCs/>
                <w:i/>
                <w:iCs/>
                <w:kern w:val="2"/>
                <w:sz w:val="24"/>
                <w:szCs w:val="24"/>
                <w:lang w:val="en-US" w:eastAsia="en-US"/>
              </w:rPr>
            </w:pPr>
            <w:r w:rsidRPr="00184751">
              <w:rPr>
                <w:rFonts w:eastAsia="Calibri"/>
                <w:b/>
                <w:bCs/>
                <w:i/>
                <w:iCs/>
                <w:kern w:val="2"/>
                <w:sz w:val="24"/>
                <w:szCs w:val="24"/>
                <w:lang w:val="en-US" w:eastAsia="en-US"/>
              </w:rPr>
              <w:t>Nơi nhận:</w:t>
            </w:r>
          </w:p>
          <w:p w14:paraId="4EE5A9A1" w14:textId="77777777" w:rsidR="002F05E0" w:rsidRPr="00184751" w:rsidRDefault="00CE3129" w:rsidP="00CE3129">
            <w:pPr>
              <w:widowControl w:val="0"/>
              <w:spacing w:after="0" w:line="240" w:lineRule="auto"/>
              <w:ind w:left="-108"/>
              <w:rPr>
                <w:sz w:val="22"/>
              </w:rPr>
            </w:pPr>
            <w:r w:rsidRPr="00184751">
              <w:rPr>
                <w:sz w:val="22"/>
              </w:rPr>
              <w:t>- Ban Bí thư Trung ương Đảng;</w:t>
            </w:r>
            <w:r w:rsidRPr="00184751">
              <w:rPr>
                <w:sz w:val="22"/>
              </w:rPr>
              <w:br/>
              <w:t>- Thủ tướng, các Phó Thủ tướng Chính phủ;</w:t>
            </w:r>
            <w:r w:rsidRPr="00184751">
              <w:rPr>
                <w:sz w:val="22"/>
              </w:rPr>
              <w:br/>
              <w:t>- Các bộ, cơ quan ngang bộ, cơ quan thuộc Chính phủ;</w:t>
            </w:r>
            <w:r w:rsidRPr="00184751">
              <w:rPr>
                <w:sz w:val="22"/>
              </w:rPr>
              <w:br/>
              <w:t>- HĐND, UBND các tỉnh, thành phố;</w:t>
            </w:r>
          </w:p>
          <w:p w14:paraId="5BA97132" w14:textId="77777777" w:rsidR="00F35D7D" w:rsidRPr="00184751" w:rsidRDefault="00CE3129" w:rsidP="00CE3129">
            <w:pPr>
              <w:widowControl w:val="0"/>
              <w:spacing w:after="0" w:line="240" w:lineRule="auto"/>
              <w:ind w:left="-108"/>
              <w:rPr>
                <w:sz w:val="22"/>
              </w:rPr>
            </w:pPr>
            <w:r w:rsidRPr="00184751">
              <w:rPr>
                <w:sz w:val="22"/>
              </w:rPr>
              <w:t>- Văn phòng Trung ương và các Ban của Đảng;</w:t>
            </w:r>
            <w:r w:rsidRPr="00184751">
              <w:rPr>
                <w:sz w:val="22"/>
              </w:rPr>
              <w:br/>
              <w:t>- Văn phòng Tổng Bí thư;</w:t>
            </w:r>
            <w:r w:rsidRPr="00184751">
              <w:rPr>
                <w:sz w:val="22"/>
              </w:rPr>
              <w:br/>
              <w:t>- Văn phòng Chủ tịch nước;</w:t>
            </w:r>
          </w:p>
          <w:p w14:paraId="0E687C4F" w14:textId="77777777" w:rsidR="00CE3129" w:rsidRPr="00184751" w:rsidRDefault="00F35D7D" w:rsidP="00CE3129">
            <w:pPr>
              <w:widowControl w:val="0"/>
              <w:spacing w:after="0" w:line="240" w:lineRule="auto"/>
              <w:ind w:left="-108"/>
              <w:rPr>
                <w:sz w:val="22"/>
              </w:rPr>
            </w:pPr>
            <w:r w:rsidRPr="00184751">
              <w:rPr>
                <w:sz w:val="22"/>
              </w:rPr>
              <w:t>- Văn phòng Chính phủ;</w:t>
            </w:r>
            <w:r w:rsidR="00CE3129" w:rsidRPr="00184751">
              <w:rPr>
                <w:sz w:val="22"/>
              </w:rPr>
              <w:br/>
              <w:t>- Hội đồng Dân tộc và các Ủy ban của Quốc hội;</w:t>
            </w:r>
            <w:r w:rsidR="00CE3129" w:rsidRPr="00184751">
              <w:rPr>
                <w:sz w:val="22"/>
              </w:rPr>
              <w:br/>
              <w:t>- Văn phòng Quốc hội;</w:t>
            </w:r>
            <w:r w:rsidR="00CE3129" w:rsidRPr="00184751">
              <w:rPr>
                <w:sz w:val="22"/>
              </w:rPr>
              <w:br/>
              <w:t>- Tòa án nhân dân tối cao;</w:t>
            </w:r>
            <w:r w:rsidR="00CE3129" w:rsidRPr="00184751">
              <w:rPr>
                <w:sz w:val="22"/>
              </w:rPr>
              <w:br/>
              <w:t>- Viện kiểm sát nhân dân tối cao;</w:t>
            </w:r>
            <w:r w:rsidR="00CE3129" w:rsidRPr="00184751">
              <w:rPr>
                <w:sz w:val="22"/>
              </w:rPr>
              <w:br/>
              <w:t>- Kiểm toán nhà nước;</w:t>
            </w:r>
          </w:p>
          <w:p w14:paraId="5975A0D0" w14:textId="77777777" w:rsidR="00F35D7D" w:rsidRPr="00184751" w:rsidRDefault="00CE3129" w:rsidP="00F35D7D">
            <w:pPr>
              <w:widowControl w:val="0"/>
              <w:spacing w:after="0" w:line="240" w:lineRule="auto"/>
              <w:ind w:left="-108"/>
              <w:rPr>
                <w:sz w:val="22"/>
              </w:rPr>
            </w:pPr>
            <w:r w:rsidRPr="00184751">
              <w:rPr>
                <w:sz w:val="22"/>
              </w:rPr>
              <w:t>- Ủy ban Giám sát tài chính Quốc gia;</w:t>
            </w:r>
            <w:r w:rsidRPr="00184751">
              <w:rPr>
                <w:sz w:val="22"/>
              </w:rPr>
              <w:br/>
              <w:t>- Ngân hàng Chính sách xã hội;</w:t>
            </w:r>
            <w:r w:rsidRPr="00184751">
              <w:rPr>
                <w:sz w:val="22"/>
              </w:rPr>
              <w:br/>
              <w:t>- Ngân hàng Phát triển Việt Nam;</w:t>
            </w:r>
            <w:r w:rsidRPr="00184751">
              <w:rPr>
                <w:sz w:val="22"/>
              </w:rPr>
              <w:br/>
              <w:t>- Ủy ban trung ương Mặt trận Tổ quốc Việt Nam;</w:t>
            </w:r>
          </w:p>
          <w:p w14:paraId="10A73BA9" w14:textId="77777777" w:rsidR="00F35D7D" w:rsidRPr="00184751" w:rsidRDefault="00F35D7D" w:rsidP="00F35D7D">
            <w:pPr>
              <w:widowControl w:val="0"/>
              <w:spacing w:after="0" w:line="240" w:lineRule="auto"/>
              <w:ind w:left="-108"/>
              <w:rPr>
                <w:sz w:val="22"/>
                <w:shd w:val="clear" w:color="auto" w:fill="FFFFFF"/>
              </w:rPr>
            </w:pPr>
            <w:r w:rsidRPr="00184751">
              <w:rPr>
                <w:sz w:val="22"/>
              </w:rPr>
              <w:t xml:space="preserve">- Công báo, </w:t>
            </w:r>
            <w:r w:rsidRPr="00184751">
              <w:rPr>
                <w:sz w:val="22"/>
                <w:shd w:val="clear" w:color="auto" w:fill="FFFFFF"/>
              </w:rPr>
              <w:t>Cổng TTĐT Chính phủ;</w:t>
            </w:r>
          </w:p>
          <w:p w14:paraId="7AA86BAD" w14:textId="77777777" w:rsidR="00F35D7D" w:rsidRPr="00184751" w:rsidRDefault="00F35D7D" w:rsidP="00F35D7D">
            <w:pPr>
              <w:widowControl w:val="0"/>
              <w:spacing w:after="0" w:line="240" w:lineRule="auto"/>
              <w:ind w:left="-108"/>
              <w:rPr>
                <w:sz w:val="22"/>
                <w:shd w:val="clear" w:color="auto" w:fill="FFFFFF"/>
              </w:rPr>
            </w:pPr>
            <w:r w:rsidRPr="00184751">
              <w:rPr>
                <w:spacing w:val="-2"/>
                <w:sz w:val="22"/>
                <w:shd w:val="clear" w:color="auto" w:fill="FFFFFF"/>
              </w:rPr>
              <w:t xml:space="preserve">- Bộ Nông nghiệp và Môi trưởng: </w:t>
            </w:r>
            <w:r w:rsidR="00A51C11">
              <w:rPr>
                <w:spacing w:val="-2"/>
                <w:sz w:val="22"/>
                <w:shd w:val="clear" w:color="auto" w:fill="FFFFFF"/>
              </w:rPr>
              <w:t>C</w:t>
            </w:r>
            <w:r w:rsidRPr="00184751">
              <w:rPr>
                <w:spacing w:val="-2"/>
                <w:sz w:val="22"/>
                <w:shd w:val="clear" w:color="auto" w:fill="FFFFFF"/>
              </w:rPr>
              <w:t>ác Thứ trưởng</w:t>
            </w:r>
            <w:r w:rsidRPr="00184751">
              <w:rPr>
                <w:sz w:val="22"/>
                <w:shd w:val="clear" w:color="auto" w:fill="FFFFFF"/>
              </w:rPr>
              <w:t>, các đơn vị trực thuộc Bộ, Cổng thông tin điện tử Bộ;</w:t>
            </w:r>
          </w:p>
          <w:p w14:paraId="2A37CF46" w14:textId="77777777" w:rsidR="00231983" w:rsidRPr="00184751" w:rsidRDefault="00231983" w:rsidP="00F35D7D">
            <w:pPr>
              <w:widowControl w:val="0"/>
              <w:spacing w:after="0" w:line="240" w:lineRule="auto"/>
              <w:ind w:left="-108"/>
              <w:rPr>
                <w:rFonts w:eastAsia="Calibri"/>
                <w:sz w:val="24"/>
                <w:szCs w:val="24"/>
              </w:rPr>
            </w:pPr>
            <w:r w:rsidRPr="00184751">
              <w:rPr>
                <w:rFonts w:eastAsia="Calibri"/>
                <w:sz w:val="22"/>
              </w:rPr>
              <w:t xml:space="preserve">- Lưu: VT, </w:t>
            </w:r>
            <w:r w:rsidR="00591B2D" w:rsidRPr="00184751">
              <w:rPr>
                <w:rFonts w:eastAsia="Calibri"/>
                <w:sz w:val="22"/>
              </w:rPr>
              <w:t>VPQGGN</w:t>
            </w:r>
            <w:r w:rsidR="00F717D7" w:rsidRPr="00184751">
              <w:rPr>
                <w:rFonts w:eastAsia="Calibri"/>
                <w:sz w:val="22"/>
              </w:rPr>
              <w:t>.</w:t>
            </w:r>
          </w:p>
        </w:tc>
        <w:tc>
          <w:tcPr>
            <w:tcW w:w="3543" w:type="dxa"/>
          </w:tcPr>
          <w:p w14:paraId="3A177AFC" w14:textId="77777777" w:rsidR="00F84486" w:rsidRPr="00184751" w:rsidRDefault="00231983" w:rsidP="00EE42DC">
            <w:pPr>
              <w:pStyle w:val="Vnbnnidung0"/>
              <w:tabs>
                <w:tab w:val="left" w:pos="567"/>
                <w:tab w:val="left" w:pos="709"/>
              </w:tabs>
              <w:adjustRightInd w:val="0"/>
              <w:snapToGrid w:val="0"/>
              <w:spacing w:after="0" w:line="240" w:lineRule="auto"/>
              <w:ind w:firstLine="0"/>
              <w:jc w:val="center"/>
              <w:rPr>
                <w:rFonts w:eastAsia="Calibri"/>
                <w:b/>
                <w:bCs/>
                <w:kern w:val="2"/>
                <w:sz w:val="28"/>
                <w:szCs w:val="28"/>
                <w:lang w:val="en-US" w:eastAsia="en-US"/>
              </w:rPr>
            </w:pPr>
            <w:r w:rsidRPr="00184751">
              <w:rPr>
                <w:rFonts w:eastAsia="Calibri"/>
                <w:b/>
                <w:bCs/>
                <w:kern w:val="2"/>
                <w:sz w:val="28"/>
                <w:szCs w:val="28"/>
                <w:lang w:val="en-US" w:eastAsia="en-US"/>
              </w:rPr>
              <w:t>BỘ TRƯỞNG</w:t>
            </w:r>
          </w:p>
          <w:p w14:paraId="31D5E51F" w14:textId="77777777" w:rsidR="00231983" w:rsidRPr="00184751" w:rsidRDefault="00231983" w:rsidP="00EE42DC">
            <w:pPr>
              <w:pStyle w:val="Vnbnnidung0"/>
              <w:tabs>
                <w:tab w:val="left" w:pos="567"/>
                <w:tab w:val="left" w:pos="709"/>
              </w:tabs>
              <w:adjustRightInd w:val="0"/>
              <w:snapToGrid w:val="0"/>
              <w:spacing w:after="120" w:line="240" w:lineRule="auto"/>
              <w:ind w:firstLine="0"/>
              <w:jc w:val="both"/>
              <w:rPr>
                <w:rFonts w:eastAsia="Calibri"/>
                <w:kern w:val="2"/>
                <w:sz w:val="28"/>
                <w:szCs w:val="28"/>
                <w:lang w:val="en-US" w:eastAsia="en-US"/>
              </w:rPr>
            </w:pPr>
          </w:p>
          <w:p w14:paraId="75C3AC5A" w14:textId="77777777" w:rsidR="00231983" w:rsidRPr="00184751" w:rsidRDefault="00231983" w:rsidP="00EE42DC">
            <w:pPr>
              <w:pStyle w:val="Vnbnnidung0"/>
              <w:tabs>
                <w:tab w:val="left" w:pos="567"/>
                <w:tab w:val="left" w:pos="709"/>
              </w:tabs>
              <w:adjustRightInd w:val="0"/>
              <w:snapToGrid w:val="0"/>
              <w:spacing w:after="120" w:line="240" w:lineRule="auto"/>
              <w:ind w:firstLine="0"/>
              <w:jc w:val="both"/>
              <w:rPr>
                <w:rFonts w:eastAsia="Calibri"/>
                <w:kern w:val="2"/>
                <w:sz w:val="28"/>
                <w:szCs w:val="28"/>
                <w:lang w:val="en-US" w:eastAsia="en-US"/>
              </w:rPr>
            </w:pPr>
          </w:p>
          <w:p w14:paraId="6EB7ED95" w14:textId="77777777" w:rsidR="00231983" w:rsidRPr="00184751" w:rsidRDefault="00231983" w:rsidP="00EE42DC">
            <w:pPr>
              <w:pStyle w:val="Vnbnnidung0"/>
              <w:tabs>
                <w:tab w:val="left" w:pos="567"/>
                <w:tab w:val="left" w:pos="709"/>
              </w:tabs>
              <w:adjustRightInd w:val="0"/>
              <w:snapToGrid w:val="0"/>
              <w:spacing w:after="120" w:line="240" w:lineRule="auto"/>
              <w:ind w:firstLine="0"/>
              <w:jc w:val="both"/>
              <w:rPr>
                <w:rFonts w:eastAsia="Calibri"/>
                <w:kern w:val="2"/>
                <w:sz w:val="28"/>
                <w:szCs w:val="28"/>
                <w:lang w:val="en-US" w:eastAsia="en-US"/>
              </w:rPr>
            </w:pPr>
          </w:p>
          <w:p w14:paraId="212254C2" w14:textId="77777777" w:rsidR="00231983" w:rsidRPr="00184751" w:rsidRDefault="00231983" w:rsidP="00EE42DC">
            <w:pPr>
              <w:pStyle w:val="Vnbnnidung0"/>
              <w:tabs>
                <w:tab w:val="left" w:pos="567"/>
                <w:tab w:val="left" w:pos="709"/>
              </w:tabs>
              <w:adjustRightInd w:val="0"/>
              <w:snapToGrid w:val="0"/>
              <w:spacing w:after="120" w:line="240" w:lineRule="auto"/>
              <w:ind w:firstLine="0"/>
              <w:jc w:val="both"/>
              <w:rPr>
                <w:rFonts w:eastAsia="Calibri"/>
                <w:kern w:val="2"/>
                <w:sz w:val="28"/>
                <w:szCs w:val="28"/>
                <w:lang w:val="en-US" w:eastAsia="en-US"/>
              </w:rPr>
            </w:pPr>
          </w:p>
          <w:p w14:paraId="3D1A520C" w14:textId="77777777" w:rsidR="00231983" w:rsidRPr="00184751" w:rsidRDefault="00C05F20" w:rsidP="00EE42DC">
            <w:pPr>
              <w:pStyle w:val="Vnbnnidung0"/>
              <w:tabs>
                <w:tab w:val="left" w:pos="567"/>
                <w:tab w:val="left" w:pos="709"/>
              </w:tabs>
              <w:adjustRightInd w:val="0"/>
              <w:snapToGrid w:val="0"/>
              <w:spacing w:after="120" w:line="240" w:lineRule="auto"/>
              <w:ind w:firstLine="0"/>
              <w:jc w:val="center"/>
              <w:rPr>
                <w:rFonts w:eastAsia="Calibri"/>
                <w:b/>
                <w:bCs/>
                <w:kern w:val="2"/>
                <w:sz w:val="28"/>
                <w:szCs w:val="28"/>
                <w:lang w:val="en-US" w:eastAsia="en-US"/>
              </w:rPr>
            </w:pPr>
            <w:r w:rsidRPr="00184751">
              <w:rPr>
                <w:rFonts w:eastAsia="Calibri"/>
                <w:b/>
                <w:bCs/>
                <w:kern w:val="2"/>
                <w:sz w:val="28"/>
                <w:szCs w:val="28"/>
                <w:lang w:val="en-US" w:eastAsia="en-US"/>
              </w:rPr>
              <w:t xml:space="preserve"> </w:t>
            </w:r>
            <w:r w:rsidR="00364B4B" w:rsidRPr="00184751">
              <w:rPr>
                <w:rFonts w:eastAsia="Calibri"/>
                <w:b/>
                <w:bCs/>
                <w:kern w:val="2"/>
                <w:sz w:val="28"/>
                <w:szCs w:val="28"/>
                <w:lang w:val="en-US" w:eastAsia="en-US"/>
              </w:rPr>
              <w:t>Trần Đức Thắng</w:t>
            </w:r>
          </w:p>
        </w:tc>
      </w:tr>
    </w:tbl>
    <w:p w14:paraId="2ED26DA5" w14:textId="77777777" w:rsidR="00F84486" w:rsidRPr="00184751" w:rsidRDefault="00F84486" w:rsidP="0054347F">
      <w:pPr>
        <w:pStyle w:val="Vnbnnidung0"/>
        <w:tabs>
          <w:tab w:val="left" w:pos="567"/>
          <w:tab w:val="left" w:pos="709"/>
        </w:tabs>
        <w:adjustRightInd w:val="0"/>
        <w:snapToGrid w:val="0"/>
        <w:spacing w:before="120" w:after="120" w:line="240" w:lineRule="auto"/>
        <w:ind w:firstLine="720"/>
        <w:jc w:val="both"/>
        <w:rPr>
          <w:rFonts w:eastAsia="Calibri"/>
          <w:sz w:val="28"/>
          <w:szCs w:val="28"/>
        </w:rPr>
      </w:pPr>
    </w:p>
    <w:p w14:paraId="59C52343" w14:textId="77777777" w:rsidR="0054347F" w:rsidRPr="00184751" w:rsidRDefault="0054347F" w:rsidP="00EA468A">
      <w:pPr>
        <w:spacing w:after="0" w:line="240" w:lineRule="auto"/>
        <w:rPr>
          <w:rFonts w:eastAsia="Calibri"/>
          <w:bCs/>
          <w:szCs w:val="28"/>
        </w:rPr>
      </w:pPr>
    </w:p>
    <w:sectPr w:rsidR="0054347F" w:rsidRPr="00184751" w:rsidSect="00184751">
      <w:headerReference w:type="default" r:id="rId8"/>
      <w:footnotePr>
        <w:numStart w:val="9"/>
      </w:footnotePr>
      <w:pgSz w:w="11907" w:h="16840" w:code="9"/>
      <w:pgMar w:top="1134"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E97F" w14:textId="77777777" w:rsidR="0089206B" w:rsidRDefault="0089206B" w:rsidP="00FB5BE3">
      <w:pPr>
        <w:spacing w:after="0" w:line="240" w:lineRule="auto"/>
      </w:pPr>
      <w:r>
        <w:separator/>
      </w:r>
    </w:p>
  </w:endnote>
  <w:endnote w:type="continuationSeparator" w:id="0">
    <w:p w14:paraId="0862889A" w14:textId="77777777" w:rsidR="0089206B" w:rsidRDefault="0089206B" w:rsidP="00FB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A7606" w14:textId="77777777" w:rsidR="0089206B" w:rsidRDefault="0089206B" w:rsidP="00FB5BE3">
      <w:pPr>
        <w:spacing w:after="0" w:line="240" w:lineRule="auto"/>
      </w:pPr>
      <w:r>
        <w:separator/>
      </w:r>
    </w:p>
  </w:footnote>
  <w:footnote w:type="continuationSeparator" w:id="0">
    <w:p w14:paraId="3E3E179E" w14:textId="77777777" w:rsidR="0089206B" w:rsidRDefault="0089206B" w:rsidP="00FB5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09CA" w14:textId="797405B6" w:rsidR="00B9493F" w:rsidRDefault="00AC507B" w:rsidP="006A3C7A">
    <w:pPr>
      <w:pStyle w:val="Header"/>
      <w:jc w:val="center"/>
    </w:pPr>
    <w:r>
      <w:fldChar w:fldCharType="begin"/>
    </w:r>
    <w:r>
      <w:instrText xml:space="preserve"> PAGE   \* MERGEFORMAT </w:instrText>
    </w:r>
    <w:r>
      <w:fldChar w:fldCharType="separate"/>
    </w:r>
    <w:r w:rsidR="0081044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50AC556"/>
    <w:lvl w:ilvl="0">
      <w:start w:val="1"/>
      <w:numFmt w:val="bullet"/>
      <w:pStyle w:val="Lis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D8E1A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82FC7120"/>
    <w:lvl w:ilvl="0">
      <w:start w:val="1"/>
      <w:numFmt w:val="decimal"/>
      <w:pStyle w:val="a"/>
      <w:lvlText w:val="%1."/>
      <w:lvlJc w:val="left"/>
      <w:pPr>
        <w:tabs>
          <w:tab w:val="num" w:pos="360"/>
        </w:tabs>
        <w:ind w:left="360" w:hanging="360"/>
      </w:pPr>
    </w:lvl>
  </w:abstractNum>
  <w:abstractNum w:abstractNumId="3"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D5F22"/>
    <w:multiLevelType w:val="hybridMultilevel"/>
    <w:tmpl w:val="2CDEBB7E"/>
    <w:lvl w:ilvl="0" w:tplc="482E71AE">
      <w:start w:val="2"/>
      <w:numFmt w:val="bullet"/>
      <w:pStyle w:val="CharCharCharCharCharCharChar"/>
      <w:lvlText w:val="-"/>
      <w:lvlJc w:val="left"/>
      <w:pPr>
        <w:tabs>
          <w:tab w:val="num" w:pos="720"/>
        </w:tabs>
        <w:ind w:left="720" w:hanging="360"/>
      </w:pPr>
      <w:rPr>
        <w:rFonts w:ascii="Symbol" w:eastAsia="Times New Roman" w:hAnsi="Symbol" w:cs="Times New Roman" w:hint="default"/>
      </w:rPr>
    </w:lvl>
    <w:lvl w:ilvl="1" w:tplc="37063E66">
      <w:start w:val="2"/>
      <w:numFmt w:val="decimal"/>
      <w:lvlText w:val="%2.."/>
      <w:lvlJc w:val="left"/>
      <w:pPr>
        <w:tabs>
          <w:tab w:val="num" w:pos="1800"/>
        </w:tabs>
        <w:ind w:left="1800" w:hanging="720"/>
      </w:pPr>
      <w:rPr>
        <w:rFonts w:ascii="Symbol" w:hAnsi="Symbol"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C4A8F"/>
    <w:multiLevelType w:val="hybridMultilevel"/>
    <w:tmpl w:val="4E5CB01E"/>
    <w:lvl w:ilvl="0" w:tplc="0518A462">
      <w:numFmt w:val="bullet"/>
      <w:pStyle w:val="L1"/>
      <w:lvlText w:val=""/>
      <w:lvlJc w:val="left"/>
      <w:pPr>
        <w:tabs>
          <w:tab w:val="num" w:pos="315"/>
        </w:tabs>
        <w:ind w:left="542" w:hanging="227"/>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E58BB"/>
    <w:multiLevelType w:val="hybridMultilevel"/>
    <w:tmpl w:val="C82A772C"/>
    <w:lvl w:ilvl="0" w:tplc="35BA87DA">
      <w:start w:val="1"/>
      <w:numFmt w:val="decimal"/>
      <w:pStyle w:val="Dieu"/>
      <w:lvlText w:val="Điều %1."/>
      <w:lvlJc w:val="left"/>
      <w:pPr>
        <w:ind w:left="1636"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7" w15:restartNumberingAfterBreak="0">
    <w:nsid w:val="482F70BC"/>
    <w:multiLevelType w:val="hybridMultilevel"/>
    <w:tmpl w:val="68666B04"/>
    <w:lvl w:ilvl="0" w:tplc="E884AB9E">
      <w:start w:val="1"/>
      <w:numFmt w:val="bullet"/>
      <w:pStyle w:val="du-"/>
      <w:lvlText w:val="-"/>
      <w:lvlJc w:val="left"/>
      <w:pPr>
        <w:tabs>
          <w:tab w:val="num" w:pos="0"/>
        </w:tabs>
        <w:ind w:left="340" w:hanging="340"/>
      </w:pPr>
      <w:rPr>
        <w:rFonts w:ascii="Times New Roman" w:hAnsi="Times New Roman" w:cs="Times New Roman" w:hint="default"/>
      </w:rPr>
    </w:lvl>
    <w:lvl w:ilvl="1" w:tplc="10865D10">
      <w:start w:val="1"/>
      <w:numFmt w:val="bullet"/>
      <w:lvlText w:val="o"/>
      <w:lvlJc w:val="left"/>
      <w:pPr>
        <w:tabs>
          <w:tab w:val="num" w:pos="646"/>
        </w:tabs>
        <w:ind w:left="646" w:hanging="360"/>
      </w:pPr>
      <w:rPr>
        <w:rFonts w:ascii="Courier New" w:hAnsi="Courier New" w:cs="Courier New" w:hint="default"/>
      </w:rPr>
    </w:lvl>
    <w:lvl w:ilvl="2" w:tplc="0409001B" w:tentative="1">
      <w:start w:val="1"/>
      <w:numFmt w:val="bullet"/>
      <w:lvlText w:val=""/>
      <w:lvlJc w:val="left"/>
      <w:pPr>
        <w:tabs>
          <w:tab w:val="num" w:pos="1366"/>
        </w:tabs>
        <w:ind w:left="1366" w:hanging="360"/>
      </w:pPr>
      <w:rPr>
        <w:rFonts w:ascii="Wingdings" w:hAnsi="Wingdings" w:hint="default"/>
      </w:rPr>
    </w:lvl>
    <w:lvl w:ilvl="3" w:tplc="0409000F" w:tentative="1">
      <w:start w:val="1"/>
      <w:numFmt w:val="bullet"/>
      <w:lvlText w:val=""/>
      <w:lvlJc w:val="left"/>
      <w:pPr>
        <w:tabs>
          <w:tab w:val="num" w:pos="2086"/>
        </w:tabs>
        <w:ind w:left="2086" w:hanging="360"/>
      </w:pPr>
      <w:rPr>
        <w:rFonts w:ascii="Symbol" w:hAnsi="Symbol" w:hint="default"/>
      </w:rPr>
    </w:lvl>
    <w:lvl w:ilvl="4" w:tplc="04090019" w:tentative="1">
      <w:start w:val="1"/>
      <w:numFmt w:val="bullet"/>
      <w:lvlText w:val="o"/>
      <w:lvlJc w:val="left"/>
      <w:pPr>
        <w:tabs>
          <w:tab w:val="num" w:pos="2806"/>
        </w:tabs>
        <w:ind w:left="2806" w:hanging="360"/>
      </w:pPr>
      <w:rPr>
        <w:rFonts w:ascii="Courier New" w:hAnsi="Courier New" w:cs="Courier New" w:hint="default"/>
      </w:rPr>
    </w:lvl>
    <w:lvl w:ilvl="5" w:tplc="0409001B" w:tentative="1">
      <w:start w:val="1"/>
      <w:numFmt w:val="bullet"/>
      <w:lvlText w:val=""/>
      <w:lvlJc w:val="left"/>
      <w:pPr>
        <w:tabs>
          <w:tab w:val="num" w:pos="3526"/>
        </w:tabs>
        <w:ind w:left="3526" w:hanging="360"/>
      </w:pPr>
      <w:rPr>
        <w:rFonts w:ascii="Wingdings" w:hAnsi="Wingdings" w:hint="default"/>
      </w:rPr>
    </w:lvl>
    <w:lvl w:ilvl="6" w:tplc="0409000F" w:tentative="1">
      <w:start w:val="1"/>
      <w:numFmt w:val="bullet"/>
      <w:lvlText w:val=""/>
      <w:lvlJc w:val="left"/>
      <w:pPr>
        <w:tabs>
          <w:tab w:val="num" w:pos="4246"/>
        </w:tabs>
        <w:ind w:left="4246" w:hanging="360"/>
      </w:pPr>
      <w:rPr>
        <w:rFonts w:ascii="Symbol" w:hAnsi="Symbol" w:hint="default"/>
      </w:rPr>
    </w:lvl>
    <w:lvl w:ilvl="7" w:tplc="04090019" w:tentative="1">
      <w:start w:val="1"/>
      <w:numFmt w:val="bullet"/>
      <w:lvlText w:val="o"/>
      <w:lvlJc w:val="left"/>
      <w:pPr>
        <w:tabs>
          <w:tab w:val="num" w:pos="4966"/>
        </w:tabs>
        <w:ind w:left="4966" w:hanging="360"/>
      </w:pPr>
      <w:rPr>
        <w:rFonts w:ascii="Courier New" w:hAnsi="Courier New" w:cs="Courier New" w:hint="default"/>
      </w:rPr>
    </w:lvl>
    <w:lvl w:ilvl="8" w:tplc="0409001B" w:tentative="1">
      <w:start w:val="1"/>
      <w:numFmt w:val="bullet"/>
      <w:lvlText w:val=""/>
      <w:lvlJc w:val="left"/>
      <w:pPr>
        <w:tabs>
          <w:tab w:val="num" w:pos="5686"/>
        </w:tabs>
        <w:ind w:left="5686" w:hanging="360"/>
      </w:pPr>
      <w:rPr>
        <w:rFonts w:ascii="Wingdings" w:hAnsi="Wingdings" w:hint="default"/>
      </w:rPr>
    </w:lvl>
  </w:abstractNum>
  <w:abstractNum w:abstractNumId="8" w15:restartNumberingAfterBreak="0">
    <w:nsid w:val="61BB0E46"/>
    <w:multiLevelType w:val="hybridMultilevel"/>
    <w:tmpl w:val="BC0EE684"/>
    <w:lvl w:ilvl="0" w:tplc="48C4FB56">
      <w:start w:val="1"/>
      <w:numFmt w:val="decimal"/>
      <w:pStyle w:val="Tiep1"/>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num w:numId="1">
    <w:abstractNumId w:val="6"/>
  </w:num>
  <w:num w:numId="2">
    <w:abstractNumId w:val="8"/>
  </w:num>
  <w:num w:numId="3">
    <w:abstractNumId w:val="4"/>
  </w:num>
  <w:num w:numId="4">
    <w:abstractNumId w:val="1"/>
  </w:num>
  <w:num w:numId="5">
    <w:abstractNumId w:val="0"/>
  </w:num>
  <w:num w:numId="6">
    <w:abstractNumId w:val="5"/>
  </w:num>
  <w:num w:numId="7">
    <w:abstractNumId w:val="3"/>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numStart w:val="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C2"/>
    <w:rsid w:val="00000C65"/>
    <w:rsid w:val="00001668"/>
    <w:rsid w:val="000032B8"/>
    <w:rsid w:val="00010942"/>
    <w:rsid w:val="00010969"/>
    <w:rsid w:val="000114F6"/>
    <w:rsid w:val="00011CC4"/>
    <w:rsid w:val="00011E24"/>
    <w:rsid w:val="00012D16"/>
    <w:rsid w:val="00014D8F"/>
    <w:rsid w:val="000162BE"/>
    <w:rsid w:val="000217CD"/>
    <w:rsid w:val="000223E3"/>
    <w:rsid w:val="00023DBD"/>
    <w:rsid w:val="00025A4A"/>
    <w:rsid w:val="00026172"/>
    <w:rsid w:val="00026454"/>
    <w:rsid w:val="00026CC9"/>
    <w:rsid w:val="0003084C"/>
    <w:rsid w:val="00036294"/>
    <w:rsid w:val="00037DD8"/>
    <w:rsid w:val="00044987"/>
    <w:rsid w:val="000465A9"/>
    <w:rsid w:val="00047A7C"/>
    <w:rsid w:val="00047E61"/>
    <w:rsid w:val="000510E4"/>
    <w:rsid w:val="000550A5"/>
    <w:rsid w:val="000552AB"/>
    <w:rsid w:val="000569C7"/>
    <w:rsid w:val="00057292"/>
    <w:rsid w:val="00077655"/>
    <w:rsid w:val="0008134D"/>
    <w:rsid w:val="00083D14"/>
    <w:rsid w:val="000855D7"/>
    <w:rsid w:val="00086550"/>
    <w:rsid w:val="00091000"/>
    <w:rsid w:val="00091367"/>
    <w:rsid w:val="00095133"/>
    <w:rsid w:val="000972F0"/>
    <w:rsid w:val="000975D0"/>
    <w:rsid w:val="000A0F3A"/>
    <w:rsid w:val="000A10BD"/>
    <w:rsid w:val="000A156A"/>
    <w:rsid w:val="000A32B7"/>
    <w:rsid w:val="000A4A47"/>
    <w:rsid w:val="000A6EBD"/>
    <w:rsid w:val="000B0705"/>
    <w:rsid w:val="000B1C56"/>
    <w:rsid w:val="000B609D"/>
    <w:rsid w:val="000B7A8A"/>
    <w:rsid w:val="000C1B63"/>
    <w:rsid w:val="000C484E"/>
    <w:rsid w:val="000D21F5"/>
    <w:rsid w:val="000D68E4"/>
    <w:rsid w:val="000D6AF1"/>
    <w:rsid w:val="000E46A8"/>
    <w:rsid w:val="000F32F7"/>
    <w:rsid w:val="000F3A85"/>
    <w:rsid w:val="000F65DA"/>
    <w:rsid w:val="001004F2"/>
    <w:rsid w:val="0010259B"/>
    <w:rsid w:val="0010765D"/>
    <w:rsid w:val="00111A6B"/>
    <w:rsid w:val="00117922"/>
    <w:rsid w:val="00117ABE"/>
    <w:rsid w:val="00122A9C"/>
    <w:rsid w:val="001242E9"/>
    <w:rsid w:val="00126F31"/>
    <w:rsid w:val="001400C4"/>
    <w:rsid w:val="0014277E"/>
    <w:rsid w:val="0014330A"/>
    <w:rsid w:val="00147669"/>
    <w:rsid w:val="00150AB9"/>
    <w:rsid w:val="00154AC3"/>
    <w:rsid w:val="0015579A"/>
    <w:rsid w:val="001618C2"/>
    <w:rsid w:val="0016412C"/>
    <w:rsid w:val="00165641"/>
    <w:rsid w:val="00171457"/>
    <w:rsid w:val="001722BD"/>
    <w:rsid w:val="00176078"/>
    <w:rsid w:val="00176900"/>
    <w:rsid w:val="001811B2"/>
    <w:rsid w:val="00184751"/>
    <w:rsid w:val="00184A16"/>
    <w:rsid w:val="00184A54"/>
    <w:rsid w:val="00184B0E"/>
    <w:rsid w:val="001852B2"/>
    <w:rsid w:val="00193062"/>
    <w:rsid w:val="00195E74"/>
    <w:rsid w:val="001A1249"/>
    <w:rsid w:val="001A3392"/>
    <w:rsid w:val="001A5897"/>
    <w:rsid w:val="001A64C5"/>
    <w:rsid w:val="001B110F"/>
    <w:rsid w:val="001B2737"/>
    <w:rsid w:val="001B3D2D"/>
    <w:rsid w:val="001B4651"/>
    <w:rsid w:val="001B6F41"/>
    <w:rsid w:val="001C1B91"/>
    <w:rsid w:val="001C51A5"/>
    <w:rsid w:val="001D189B"/>
    <w:rsid w:val="001E12AE"/>
    <w:rsid w:val="001E418E"/>
    <w:rsid w:val="001E7064"/>
    <w:rsid w:val="001F2C2C"/>
    <w:rsid w:val="001F2FC2"/>
    <w:rsid w:val="001F3A92"/>
    <w:rsid w:val="00201881"/>
    <w:rsid w:val="00202289"/>
    <w:rsid w:val="00206644"/>
    <w:rsid w:val="002103BA"/>
    <w:rsid w:val="00210680"/>
    <w:rsid w:val="00211697"/>
    <w:rsid w:val="002121DF"/>
    <w:rsid w:val="002156F0"/>
    <w:rsid w:val="0021715D"/>
    <w:rsid w:val="00220AEA"/>
    <w:rsid w:val="002210BF"/>
    <w:rsid w:val="00222512"/>
    <w:rsid w:val="002229EA"/>
    <w:rsid w:val="00222E97"/>
    <w:rsid w:val="0022595D"/>
    <w:rsid w:val="002264BF"/>
    <w:rsid w:val="00230F42"/>
    <w:rsid w:val="002315D4"/>
    <w:rsid w:val="00231983"/>
    <w:rsid w:val="00232CA4"/>
    <w:rsid w:val="00241781"/>
    <w:rsid w:val="0024194E"/>
    <w:rsid w:val="00241EFC"/>
    <w:rsid w:val="00243385"/>
    <w:rsid w:val="00244D00"/>
    <w:rsid w:val="0024659E"/>
    <w:rsid w:val="00253BD0"/>
    <w:rsid w:val="002649BE"/>
    <w:rsid w:val="0026528F"/>
    <w:rsid w:val="00267CCC"/>
    <w:rsid w:val="00270BD0"/>
    <w:rsid w:val="00271697"/>
    <w:rsid w:val="002722F8"/>
    <w:rsid w:val="00273E92"/>
    <w:rsid w:val="00274F5C"/>
    <w:rsid w:val="00276942"/>
    <w:rsid w:val="00277014"/>
    <w:rsid w:val="00280924"/>
    <w:rsid w:val="00280E5B"/>
    <w:rsid w:val="002825D4"/>
    <w:rsid w:val="0028287F"/>
    <w:rsid w:val="00284596"/>
    <w:rsid w:val="002933DE"/>
    <w:rsid w:val="00295787"/>
    <w:rsid w:val="00297428"/>
    <w:rsid w:val="002A1F91"/>
    <w:rsid w:val="002A22C1"/>
    <w:rsid w:val="002A54D7"/>
    <w:rsid w:val="002A6CCD"/>
    <w:rsid w:val="002A7E5F"/>
    <w:rsid w:val="002B2F26"/>
    <w:rsid w:val="002B386D"/>
    <w:rsid w:val="002B3A06"/>
    <w:rsid w:val="002B53F8"/>
    <w:rsid w:val="002B5F07"/>
    <w:rsid w:val="002B6281"/>
    <w:rsid w:val="002C010B"/>
    <w:rsid w:val="002C10D2"/>
    <w:rsid w:val="002D01BD"/>
    <w:rsid w:val="002D0B36"/>
    <w:rsid w:val="002D72C5"/>
    <w:rsid w:val="002D7E4F"/>
    <w:rsid w:val="002E23B8"/>
    <w:rsid w:val="002E680D"/>
    <w:rsid w:val="002E70BF"/>
    <w:rsid w:val="002E71EF"/>
    <w:rsid w:val="002E7EDB"/>
    <w:rsid w:val="002F05E0"/>
    <w:rsid w:val="002F17CB"/>
    <w:rsid w:val="002F2BBB"/>
    <w:rsid w:val="002F385C"/>
    <w:rsid w:val="002F4BA3"/>
    <w:rsid w:val="002F6279"/>
    <w:rsid w:val="002F6DF6"/>
    <w:rsid w:val="003040A1"/>
    <w:rsid w:val="0030603A"/>
    <w:rsid w:val="00310633"/>
    <w:rsid w:val="00310B9E"/>
    <w:rsid w:val="00311AC5"/>
    <w:rsid w:val="003169D5"/>
    <w:rsid w:val="00317A31"/>
    <w:rsid w:val="00323080"/>
    <w:rsid w:val="00325196"/>
    <w:rsid w:val="00326885"/>
    <w:rsid w:val="003278FF"/>
    <w:rsid w:val="00332941"/>
    <w:rsid w:val="003334EF"/>
    <w:rsid w:val="00340576"/>
    <w:rsid w:val="0034487C"/>
    <w:rsid w:val="00350067"/>
    <w:rsid w:val="00351A6B"/>
    <w:rsid w:val="003533BB"/>
    <w:rsid w:val="00353B47"/>
    <w:rsid w:val="003561E7"/>
    <w:rsid w:val="00357206"/>
    <w:rsid w:val="00357EA7"/>
    <w:rsid w:val="003616B1"/>
    <w:rsid w:val="00361A2E"/>
    <w:rsid w:val="00362005"/>
    <w:rsid w:val="003621B6"/>
    <w:rsid w:val="00364068"/>
    <w:rsid w:val="00364B4B"/>
    <w:rsid w:val="00365C3D"/>
    <w:rsid w:val="00366B8D"/>
    <w:rsid w:val="0037205E"/>
    <w:rsid w:val="003752A5"/>
    <w:rsid w:val="00375FFB"/>
    <w:rsid w:val="003817A5"/>
    <w:rsid w:val="003867AB"/>
    <w:rsid w:val="003868BB"/>
    <w:rsid w:val="00391BEC"/>
    <w:rsid w:val="0039331C"/>
    <w:rsid w:val="00396A5F"/>
    <w:rsid w:val="00396CCF"/>
    <w:rsid w:val="003A0442"/>
    <w:rsid w:val="003A35F5"/>
    <w:rsid w:val="003A3AF1"/>
    <w:rsid w:val="003A7583"/>
    <w:rsid w:val="003B030C"/>
    <w:rsid w:val="003B5FB2"/>
    <w:rsid w:val="003C190D"/>
    <w:rsid w:val="003C2005"/>
    <w:rsid w:val="003C3EF1"/>
    <w:rsid w:val="003C6C9F"/>
    <w:rsid w:val="003C78CE"/>
    <w:rsid w:val="003D0AB6"/>
    <w:rsid w:val="003D0EE2"/>
    <w:rsid w:val="003D1B59"/>
    <w:rsid w:val="003D2BC3"/>
    <w:rsid w:val="003D5C7D"/>
    <w:rsid w:val="003D7AA5"/>
    <w:rsid w:val="003E07F5"/>
    <w:rsid w:val="003E2922"/>
    <w:rsid w:val="003E7885"/>
    <w:rsid w:val="003F073D"/>
    <w:rsid w:val="003F088C"/>
    <w:rsid w:val="003F47B1"/>
    <w:rsid w:val="003F7FA9"/>
    <w:rsid w:val="004004F4"/>
    <w:rsid w:val="00400C7C"/>
    <w:rsid w:val="00403323"/>
    <w:rsid w:val="00406343"/>
    <w:rsid w:val="00414C66"/>
    <w:rsid w:val="00416F8E"/>
    <w:rsid w:val="0041701C"/>
    <w:rsid w:val="004175A6"/>
    <w:rsid w:val="004175DF"/>
    <w:rsid w:val="00417A3B"/>
    <w:rsid w:val="00423E9C"/>
    <w:rsid w:val="00425DB0"/>
    <w:rsid w:val="00426C22"/>
    <w:rsid w:val="004270E6"/>
    <w:rsid w:val="0042785B"/>
    <w:rsid w:val="004306BA"/>
    <w:rsid w:val="004317C9"/>
    <w:rsid w:val="00434CD3"/>
    <w:rsid w:val="00435A02"/>
    <w:rsid w:val="00440488"/>
    <w:rsid w:val="00441CA3"/>
    <w:rsid w:val="004456A6"/>
    <w:rsid w:val="00454083"/>
    <w:rsid w:val="00461946"/>
    <w:rsid w:val="00464149"/>
    <w:rsid w:val="00470E56"/>
    <w:rsid w:val="00473973"/>
    <w:rsid w:val="0047551B"/>
    <w:rsid w:val="004755C6"/>
    <w:rsid w:val="00475D85"/>
    <w:rsid w:val="00476000"/>
    <w:rsid w:val="00476406"/>
    <w:rsid w:val="00483720"/>
    <w:rsid w:val="0048597A"/>
    <w:rsid w:val="00492549"/>
    <w:rsid w:val="00492CC3"/>
    <w:rsid w:val="0049307A"/>
    <w:rsid w:val="00493A0E"/>
    <w:rsid w:val="00495B15"/>
    <w:rsid w:val="004A1DDD"/>
    <w:rsid w:val="004A26E5"/>
    <w:rsid w:val="004A3753"/>
    <w:rsid w:val="004A61FD"/>
    <w:rsid w:val="004B02DC"/>
    <w:rsid w:val="004B319F"/>
    <w:rsid w:val="004B321E"/>
    <w:rsid w:val="004B4132"/>
    <w:rsid w:val="004B4DEF"/>
    <w:rsid w:val="004B5EB9"/>
    <w:rsid w:val="004C0B13"/>
    <w:rsid w:val="004C20D6"/>
    <w:rsid w:val="004C6758"/>
    <w:rsid w:val="004D06DF"/>
    <w:rsid w:val="004D352C"/>
    <w:rsid w:val="004D667B"/>
    <w:rsid w:val="004D6A9F"/>
    <w:rsid w:val="004E743A"/>
    <w:rsid w:val="004F08F8"/>
    <w:rsid w:val="004F265C"/>
    <w:rsid w:val="004F7BE1"/>
    <w:rsid w:val="0050012E"/>
    <w:rsid w:val="005004D7"/>
    <w:rsid w:val="00503891"/>
    <w:rsid w:val="005075E7"/>
    <w:rsid w:val="005125C5"/>
    <w:rsid w:val="0051382A"/>
    <w:rsid w:val="0051395A"/>
    <w:rsid w:val="0051588D"/>
    <w:rsid w:val="005167F8"/>
    <w:rsid w:val="00517D3D"/>
    <w:rsid w:val="00517F71"/>
    <w:rsid w:val="00520BBE"/>
    <w:rsid w:val="00520E36"/>
    <w:rsid w:val="00525144"/>
    <w:rsid w:val="005314E2"/>
    <w:rsid w:val="005327DD"/>
    <w:rsid w:val="00536CC0"/>
    <w:rsid w:val="00536FB9"/>
    <w:rsid w:val="00542C35"/>
    <w:rsid w:val="0054347F"/>
    <w:rsid w:val="00543E10"/>
    <w:rsid w:val="00547101"/>
    <w:rsid w:val="0054744B"/>
    <w:rsid w:val="00547F1E"/>
    <w:rsid w:val="00552E68"/>
    <w:rsid w:val="0055517B"/>
    <w:rsid w:val="00556502"/>
    <w:rsid w:val="00556E2F"/>
    <w:rsid w:val="0055752B"/>
    <w:rsid w:val="0055799C"/>
    <w:rsid w:val="00563113"/>
    <w:rsid w:val="00563BD1"/>
    <w:rsid w:val="00563BF9"/>
    <w:rsid w:val="00572ED1"/>
    <w:rsid w:val="0057702B"/>
    <w:rsid w:val="005835A9"/>
    <w:rsid w:val="0058452B"/>
    <w:rsid w:val="00584E6B"/>
    <w:rsid w:val="005866F2"/>
    <w:rsid w:val="00586F0B"/>
    <w:rsid w:val="005878E9"/>
    <w:rsid w:val="0059189D"/>
    <w:rsid w:val="00591B2D"/>
    <w:rsid w:val="0059644B"/>
    <w:rsid w:val="00597C0D"/>
    <w:rsid w:val="005A1EE0"/>
    <w:rsid w:val="005A71E1"/>
    <w:rsid w:val="005A73C6"/>
    <w:rsid w:val="005A7E9F"/>
    <w:rsid w:val="005B02B7"/>
    <w:rsid w:val="005B0FCB"/>
    <w:rsid w:val="005B1F0E"/>
    <w:rsid w:val="005B2660"/>
    <w:rsid w:val="005C0DE5"/>
    <w:rsid w:val="005C1074"/>
    <w:rsid w:val="005C2F67"/>
    <w:rsid w:val="005D2408"/>
    <w:rsid w:val="005D2A3B"/>
    <w:rsid w:val="005D627D"/>
    <w:rsid w:val="005E057B"/>
    <w:rsid w:val="005E131C"/>
    <w:rsid w:val="005E210D"/>
    <w:rsid w:val="005E2640"/>
    <w:rsid w:val="005E417B"/>
    <w:rsid w:val="005E6BA5"/>
    <w:rsid w:val="005F5504"/>
    <w:rsid w:val="006027D4"/>
    <w:rsid w:val="00602DB0"/>
    <w:rsid w:val="006042DF"/>
    <w:rsid w:val="00606530"/>
    <w:rsid w:val="00607AC0"/>
    <w:rsid w:val="00611AF1"/>
    <w:rsid w:val="00611B7B"/>
    <w:rsid w:val="00612AA5"/>
    <w:rsid w:val="00623476"/>
    <w:rsid w:val="0062411D"/>
    <w:rsid w:val="006272FB"/>
    <w:rsid w:val="00632CCC"/>
    <w:rsid w:val="006332C2"/>
    <w:rsid w:val="006351F0"/>
    <w:rsid w:val="00637F60"/>
    <w:rsid w:val="00640665"/>
    <w:rsid w:val="00642A01"/>
    <w:rsid w:val="00642C0D"/>
    <w:rsid w:val="00650B15"/>
    <w:rsid w:val="0065235B"/>
    <w:rsid w:val="006538F0"/>
    <w:rsid w:val="00654460"/>
    <w:rsid w:val="006547E9"/>
    <w:rsid w:val="0066009F"/>
    <w:rsid w:val="00661724"/>
    <w:rsid w:val="00662351"/>
    <w:rsid w:val="006640EA"/>
    <w:rsid w:val="00664A2E"/>
    <w:rsid w:val="00664E23"/>
    <w:rsid w:val="00667673"/>
    <w:rsid w:val="00670345"/>
    <w:rsid w:val="00670887"/>
    <w:rsid w:val="00672F42"/>
    <w:rsid w:val="00672F89"/>
    <w:rsid w:val="006777E6"/>
    <w:rsid w:val="006812AB"/>
    <w:rsid w:val="006843DB"/>
    <w:rsid w:val="00685EB8"/>
    <w:rsid w:val="006861CF"/>
    <w:rsid w:val="006A3510"/>
    <w:rsid w:val="006A3C7A"/>
    <w:rsid w:val="006A3F07"/>
    <w:rsid w:val="006A5D2D"/>
    <w:rsid w:val="006B17B8"/>
    <w:rsid w:val="006B1AE0"/>
    <w:rsid w:val="006B1F7F"/>
    <w:rsid w:val="006B25D2"/>
    <w:rsid w:val="006B7CEB"/>
    <w:rsid w:val="006C0FDB"/>
    <w:rsid w:val="006C1F06"/>
    <w:rsid w:val="006C2498"/>
    <w:rsid w:val="006C30A3"/>
    <w:rsid w:val="006C41F3"/>
    <w:rsid w:val="006C4D92"/>
    <w:rsid w:val="006C5098"/>
    <w:rsid w:val="006E04AB"/>
    <w:rsid w:val="006E26D3"/>
    <w:rsid w:val="006E3605"/>
    <w:rsid w:val="006E3F11"/>
    <w:rsid w:val="006E5FA3"/>
    <w:rsid w:val="006F0D0E"/>
    <w:rsid w:val="006F101D"/>
    <w:rsid w:val="006F54FD"/>
    <w:rsid w:val="006F6E65"/>
    <w:rsid w:val="006F75E8"/>
    <w:rsid w:val="007028BF"/>
    <w:rsid w:val="00703B3B"/>
    <w:rsid w:val="00705325"/>
    <w:rsid w:val="00705A3D"/>
    <w:rsid w:val="0070762F"/>
    <w:rsid w:val="00715359"/>
    <w:rsid w:val="00723F87"/>
    <w:rsid w:val="0073768D"/>
    <w:rsid w:val="00742E91"/>
    <w:rsid w:val="007464F0"/>
    <w:rsid w:val="0074650D"/>
    <w:rsid w:val="00751BE7"/>
    <w:rsid w:val="00756E81"/>
    <w:rsid w:val="00757F82"/>
    <w:rsid w:val="007608C1"/>
    <w:rsid w:val="0076245D"/>
    <w:rsid w:val="007626E3"/>
    <w:rsid w:val="0076271E"/>
    <w:rsid w:val="0076458C"/>
    <w:rsid w:val="0076468B"/>
    <w:rsid w:val="0076588A"/>
    <w:rsid w:val="007666FF"/>
    <w:rsid w:val="007675B2"/>
    <w:rsid w:val="00771D83"/>
    <w:rsid w:val="00771F72"/>
    <w:rsid w:val="00780406"/>
    <w:rsid w:val="00781A80"/>
    <w:rsid w:val="007845EA"/>
    <w:rsid w:val="00784B90"/>
    <w:rsid w:val="00790C6E"/>
    <w:rsid w:val="00790FA9"/>
    <w:rsid w:val="00794F93"/>
    <w:rsid w:val="007962B5"/>
    <w:rsid w:val="00797661"/>
    <w:rsid w:val="007A1E55"/>
    <w:rsid w:val="007A462A"/>
    <w:rsid w:val="007A5CF8"/>
    <w:rsid w:val="007A76FC"/>
    <w:rsid w:val="007B01E2"/>
    <w:rsid w:val="007B1207"/>
    <w:rsid w:val="007B4544"/>
    <w:rsid w:val="007B7CD7"/>
    <w:rsid w:val="007C268C"/>
    <w:rsid w:val="007C2D6B"/>
    <w:rsid w:val="007C4AAC"/>
    <w:rsid w:val="007C549C"/>
    <w:rsid w:val="007C5AAF"/>
    <w:rsid w:val="007D2CC0"/>
    <w:rsid w:val="007D35B1"/>
    <w:rsid w:val="007D5BB2"/>
    <w:rsid w:val="007D6532"/>
    <w:rsid w:val="007D7E69"/>
    <w:rsid w:val="007E0EA4"/>
    <w:rsid w:val="007E0F18"/>
    <w:rsid w:val="007E165C"/>
    <w:rsid w:val="007E1C3E"/>
    <w:rsid w:val="007E29C8"/>
    <w:rsid w:val="007E37D6"/>
    <w:rsid w:val="007E5ED2"/>
    <w:rsid w:val="007E7001"/>
    <w:rsid w:val="007F1262"/>
    <w:rsid w:val="007F1A2B"/>
    <w:rsid w:val="007F1A49"/>
    <w:rsid w:val="007F2063"/>
    <w:rsid w:val="007F4D18"/>
    <w:rsid w:val="007F6DD4"/>
    <w:rsid w:val="0080346D"/>
    <w:rsid w:val="008038A1"/>
    <w:rsid w:val="00804007"/>
    <w:rsid w:val="00805151"/>
    <w:rsid w:val="0080553E"/>
    <w:rsid w:val="00806877"/>
    <w:rsid w:val="008075D2"/>
    <w:rsid w:val="00810441"/>
    <w:rsid w:val="00811E5E"/>
    <w:rsid w:val="00811F4C"/>
    <w:rsid w:val="00813CE1"/>
    <w:rsid w:val="00817E52"/>
    <w:rsid w:val="008202DA"/>
    <w:rsid w:val="008206CD"/>
    <w:rsid w:val="00827A74"/>
    <w:rsid w:val="00827BA7"/>
    <w:rsid w:val="00827F92"/>
    <w:rsid w:val="008313A8"/>
    <w:rsid w:val="008348A2"/>
    <w:rsid w:val="00834D0D"/>
    <w:rsid w:val="0083680B"/>
    <w:rsid w:val="00841D8B"/>
    <w:rsid w:val="00847062"/>
    <w:rsid w:val="008532AE"/>
    <w:rsid w:val="0085414F"/>
    <w:rsid w:val="008557CC"/>
    <w:rsid w:val="00855D6E"/>
    <w:rsid w:val="00863229"/>
    <w:rsid w:val="0087457B"/>
    <w:rsid w:val="008804FF"/>
    <w:rsid w:val="00881033"/>
    <w:rsid w:val="0088143C"/>
    <w:rsid w:val="00881EBD"/>
    <w:rsid w:val="00886E71"/>
    <w:rsid w:val="0089206B"/>
    <w:rsid w:val="008A2361"/>
    <w:rsid w:val="008B09DB"/>
    <w:rsid w:val="008B3A54"/>
    <w:rsid w:val="008B3C68"/>
    <w:rsid w:val="008B4068"/>
    <w:rsid w:val="008B483D"/>
    <w:rsid w:val="008B5278"/>
    <w:rsid w:val="008B55C6"/>
    <w:rsid w:val="008C23D3"/>
    <w:rsid w:val="008C41EA"/>
    <w:rsid w:val="008C6DE3"/>
    <w:rsid w:val="008D00C6"/>
    <w:rsid w:val="008D1C27"/>
    <w:rsid w:val="008D2ECA"/>
    <w:rsid w:val="008D764B"/>
    <w:rsid w:val="008F0B2D"/>
    <w:rsid w:val="008F2297"/>
    <w:rsid w:val="00904558"/>
    <w:rsid w:val="009047ED"/>
    <w:rsid w:val="00906785"/>
    <w:rsid w:val="009132A3"/>
    <w:rsid w:val="00913621"/>
    <w:rsid w:val="0091426D"/>
    <w:rsid w:val="00921059"/>
    <w:rsid w:val="0092352C"/>
    <w:rsid w:val="00926D16"/>
    <w:rsid w:val="0093207F"/>
    <w:rsid w:val="009327A6"/>
    <w:rsid w:val="0093329B"/>
    <w:rsid w:val="009345F0"/>
    <w:rsid w:val="00935649"/>
    <w:rsid w:val="009359BA"/>
    <w:rsid w:val="00936F78"/>
    <w:rsid w:val="009440BD"/>
    <w:rsid w:val="009444DE"/>
    <w:rsid w:val="0094573B"/>
    <w:rsid w:val="0094604E"/>
    <w:rsid w:val="009507F2"/>
    <w:rsid w:val="00951DBD"/>
    <w:rsid w:val="0095293D"/>
    <w:rsid w:val="00953AA0"/>
    <w:rsid w:val="00954938"/>
    <w:rsid w:val="00955C6D"/>
    <w:rsid w:val="009610D6"/>
    <w:rsid w:val="00964BF9"/>
    <w:rsid w:val="0096740A"/>
    <w:rsid w:val="00970F86"/>
    <w:rsid w:val="00972A67"/>
    <w:rsid w:val="009731A8"/>
    <w:rsid w:val="00974B5B"/>
    <w:rsid w:val="00977F2F"/>
    <w:rsid w:val="0098091E"/>
    <w:rsid w:val="00984A07"/>
    <w:rsid w:val="0098510B"/>
    <w:rsid w:val="00985782"/>
    <w:rsid w:val="0098579E"/>
    <w:rsid w:val="00986784"/>
    <w:rsid w:val="009901CA"/>
    <w:rsid w:val="009A0692"/>
    <w:rsid w:val="009A18D5"/>
    <w:rsid w:val="009A1D5A"/>
    <w:rsid w:val="009A4300"/>
    <w:rsid w:val="009A5F54"/>
    <w:rsid w:val="009B3341"/>
    <w:rsid w:val="009B354C"/>
    <w:rsid w:val="009B5897"/>
    <w:rsid w:val="009B58E9"/>
    <w:rsid w:val="009B6AC0"/>
    <w:rsid w:val="009B7007"/>
    <w:rsid w:val="009B75F9"/>
    <w:rsid w:val="009B7B9B"/>
    <w:rsid w:val="009C079F"/>
    <w:rsid w:val="009C1B8E"/>
    <w:rsid w:val="009C1E7A"/>
    <w:rsid w:val="009C2076"/>
    <w:rsid w:val="009C23AF"/>
    <w:rsid w:val="009C380E"/>
    <w:rsid w:val="009D1D0A"/>
    <w:rsid w:val="009D1FD2"/>
    <w:rsid w:val="009D201A"/>
    <w:rsid w:val="009E41CD"/>
    <w:rsid w:val="009E4DC3"/>
    <w:rsid w:val="009F216A"/>
    <w:rsid w:val="009F2CBB"/>
    <w:rsid w:val="009F3FFF"/>
    <w:rsid w:val="009F5B79"/>
    <w:rsid w:val="009F5EEB"/>
    <w:rsid w:val="009F62A1"/>
    <w:rsid w:val="00A00FED"/>
    <w:rsid w:val="00A040BA"/>
    <w:rsid w:val="00A04204"/>
    <w:rsid w:val="00A04447"/>
    <w:rsid w:val="00A138DF"/>
    <w:rsid w:val="00A13922"/>
    <w:rsid w:val="00A1509B"/>
    <w:rsid w:val="00A2058C"/>
    <w:rsid w:val="00A21615"/>
    <w:rsid w:val="00A238F1"/>
    <w:rsid w:val="00A269BE"/>
    <w:rsid w:val="00A26FB3"/>
    <w:rsid w:val="00A31AD3"/>
    <w:rsid w:val="00A31E96"/>
    <w:rsid w:val="00A3360A"/>
    <w:rsid w:val="00A344B9"/>
    <w:rsid w:val="00A3652A"/>
    <w:rsid w:val="00A37099"/>
    <w:rsid w:val="00A37901"/>
    <w:rsid w:val="00A414E8"/>
    <w:rsid w:val="00A41610"/>
    <w:rsid w:val="00A4399B"/>
    <w:rsid w:val="00A44A29"/>
    <w:rsid w:val="00A46990"/>
    <w:rsid w:val="00A47894"/>
    <w:rsid w:val="00A515DB"/>
    <w:rsid w:val="00A51C11"/>
    <w:rsid w:val="00A54177"/>
    <w:rsid w:val="00A635C5"/>
    <w:rsid w:val="00A63C37"/>
    <w:rsid w:val="00A65223"/>
    <w:rsid w:val="00A70318"/>
    <w:rsid w:val="00A734F6"/>
    <w:rsid w:val="00A742D8"/>
    <w:rsid w:val="00A7699B"/>
    <w:rsid w:val="00A849A5"/>
    <w:rsid w:val="00A90430"/>
    <w:rsid w:val="00A91592"/>
    <w:rsid w:val="00A921DE"/>
    <w:rsid w:val="00AA0002"/>
    <w:rsid w:val="00AA0B9B"/>
    <w:rsid w:val="00AA6478"/>
    <w:rsid w:val="00AA7223"/>
    <w:rsid w:val="00AA73CC"/>
    <w:rsid w:val="00AB1122"/>
    <w:rsid w:val="00AB3840"/>
    <w:rsid w:val="00AB5239"/>
    <w:rsid w:val="00AB58CD"/>
    <w:rsid w:val="00AC507B"/>
    <w:rsid w:val="00AC7D58"/>
    <w:rsid w:val="00AD5590"/>
    <w:rsid w:val="00AD5CCA"/>
    <w:rsid w:val="00AD64E1"/>
    <w:rsid w:val="00AD6F6D"/>
    <w:rsid w:val="00AE1DEB"/>
    <w:rsid w:val="00AE4ABA"/>
    <w:rsid w:val="00AE7863"/>
    <w:rsid w:val="00AF1F2A"/>
    <w:rsid w:val="00AF2367"/>
    <w:rsid w:val="00AF272B"/>
    <w:rsid w:val="00AF7391"/>
    <w:rsid w:val="00B0260D"/>
    <w:rsid w:val="00B0649C"/>
    <w:rsid w:val="00B1747C"/>
    <w:rsid w:val="00B17FDE"/>
    <w:rsid w:val="00B24570"/>
    <w:rsid w:val="00B24B17"/>
    <w:rsid w:val="00B30221"/>
    <w:rsid w:val="00B33B23"/>
    <w:rsid w:val="00B37FE9"/>
    <w:rsid w:val="00B411FA"/>
    <w:rsid w:val="00B41CFD"/>
    <w:rsid w:val="00B431A9"/>
    <w:rsid w:val="00B431E0"/>
    <w:rsid w:val="00B463A0"/>
    <w:rsid w:val="00B46F41"/>
    <w:rsid w:val="00B55F59"/>
    <w:rsid w:val="00B60930"/>
    <w:rsid w:val="00B61148"/>
    <w:rsid w:val="00B63DF9"/>
    <w:rsid w:val="00B6703C"/>
    <w:rsid w:val="00B67142"/>
    <w:rsid w:val="00B67C57"/>
    <w:rsid w:val="00B80E61"/>
    <w:rsid w:val="00B90CCC"/>
    <w:rsid w:val="00B921D2"/>
    <w:rsid w:val="00B92FD9"/>
    <w:rsid w:val="00B9493F"/>
    <w:rsid w:val="00B94B4E"/>
    <w:rsid w:val="00B96C2D"/>
    <w:rsid w:val="00BA09F4"/>
    <w:rsid w:val="00BA3E06"/>
    <w:rsid w:val="00BA702C"/>
    <w:rsid w:val="00BA7E40"/>
    <w:rsid w:val="00BB15F7"/>
    <w:rsid w:val="00BB6C81"/>
    <w:rsid w:val="00BB7958"/>
    <w:rsid w:val="00BC016B"/>
    <w:rsid w:val="00BC155F"/>
    <w:rsid w:val="00BC3A62"/>
    <w:rsid w:val="00BC575E"/>
    <w:rsid w:val="00BC5CAC"/>
    <w:rsid w:val="00BC61E7"/>
    <w:rsid w:val="00BC7DBA"/>
    <w:rsid w:val="00BD07AE"/>
    <w:rsid w:val="00BD11B8"/>
    <w:rsid w:val="00BD456D"/>
    <w:rsid w:val="00BD5F43"/>
    <w:rsid w:val="00BD6D8B"/>
    <w:rsid w:val="00BE1865"/>
    <w:rsid w:val="00BE19BA"/>
    <w:rsid w:val="00BE58D3"/>
    <w:rsid w:val="00BE5C4E"/>
    <w:rsid w:val="00BF0215"/>
    <w:rsid w:val="00BF0F0E"/>
    <w:rsid w:val="00BF18E6"/>
    <w:rsid w:val="00BF1BB7"/>
    <w:rsid w:val="00BF2092"/>
    <w:rsid w:val="00BF30D1"/>
    <w:rsid w:val="00C0060D"/>
    <w:rsid w:val="00C0124E"/>
    <w:rsid w:val="00C02977"/>
    <w:rsid w:val="00C02B01"/>
    <w:rsid w:val="00C02F24"/>
    <w:rsid w:val="00C05E36"/>
    <w:rsid w:val="00C05F20"/>
    <w:rsid w:val="00C1076D"/>
    <w:rsid w:val="00C10FC4"/>
    <w:rsid w:val="00C122A9"/>
    <w:rsid w:val="00C12B80"/>
    <w:rsid w:val="00C14333"/>
    <w:rsid w:val="00C15738"/>
    <w:rsid w:val="00C16E19"/>
    <w:rsid w:val="00C17092"/>
    <w:rsid w:val="00C230DF"/>
    <w:rsid w:val="00C40F7F"/>
    <w:rsid w:val="00C41A68"/>
    <w:rsid w:val="00C421D5"/>
    <w:rsid w:val="00C56228"/>
    <w:rsid w:val="00C61C9D"/>
    <w:rsid w:val="00C62974"/>
    <w:rsid w:val="00C63699"/>
    <w:rsid w:val="00C64825"/>
    <w:rsid w:val="00C6602A"/>
    <w:rsid w:val="00C71443"/>
    <w:rsid w:val="00C72364"/>
    <w:rsid w:val="00C73358"/>
    <w:rsid w:val="00C74003"/>
    <w:rsid w:val="00C8044C"/>
    <w:rsid w:val="00C830C0"/>
    <w:rsid w:val="00C843D9"/>
    <w:rsid w:val="00C86D1A"/>
    <w:rsid w:val="00C90B9A"/>
    <w:rsid w:val="00C91FC0"/>
    <w:rsid w:val="00C924B6"/>
    <w:rsid w:val="00C969AE"/>
    <w:rsid w:val="00C97EFD"/>
    <w:rsid w:val="00CA103E"/>
    <w:rsid w:val="00CA2380"/>
    <w:rsid w:val="00CA3485"/>
    <w:rsid w:val="00CA3F4F"/>
    <w:rsid w:val="00CA40FF"/>
    <w:rsid w:val="00CA643E"/>
    <w:rsid w:val="00CB477B"/>
    <w:rsid w:val="00CB4A37"/>
    <w:rsid w:val="00CC30DE"/>
    <w:rsid w:val="00CC4052"/>
    <w:rsid w:val="00CC6C1E"/>
    <w:rsid w:val="00CC746C"/>
    <w:rsid w:val="00CD2954"/>
    <w:rsid w:val="00CD3C65"/>
    <w:rsid w:val="00CD499B"/>
    <w:rsid w:val="00CD60C1"/>
    <w:rsid w:val="00CD63F6"/>
    <w:rsid w:val="00CD73FC"/>
    <w:rsid w:val="00CE3018"/>
    <w:rsid w:val="00CE3129"/>
    <w:rsid w:val="00CE3BB8"/>
    <w:rsid w:val="00CE3C37"/>
    <w:rsid w:val="00CE6778"/>
    <w:rsid w:val="00CF0DE2"/>
    <w:rsid w:val="00CF2052"/>
    <w:rsid w:val="00CF32EE"/>
    <w:rsid w:val="00CF3D58"/>
    <w:rsid w:val="00CF79EF"/>
    <w:rsid w:val="00D005AC"/>
    <w:rsid w:val="00D00B8F"/>
    <w:rsid w:val="00D01947"/>
    <w:rsid w:val="00D0198C"/>
    <w:rsid w:val="00D02ACB"/>
    <w:rsid w:val="00D035B1"/>
    <w:rsid w:val="00D064A0"/>
    <w:rsid w:val="00D06FA7"/>
    <w:rsid w:val="00D10646"/>
    <w:rsid w:val="00D11084"/>
    <w:rsid w:val="00D12B14"/>
    <w:rsid w:val="00D132C8"/>
    <w:rsid w:val="00D1414D"/>
    <w:rsid w:val="00D2320E"/>
    <w:rsid w:val="00D27BE2"/>
    <w:rsid w:val="00D32F2B"/>
    <w:rsid w:val="00D32F9F"/>
    <w:rsid w:val="00D34234"/>
    <w:rsid w:val="00D34EF4"/>
    <w:rsid w:val="00D35761"/>
    <w:rsid w:val="00D37B3F"/>
    <w:rsid w:val="00D52229"/>
    <w:rsid w:val="00D52C56"/>
    <w:rsid w:val="00D62F9D"/>
    <w:rsid w:val="00D66238"/>
    <w:rsid w:val="00D70663"/>
    <w:rsid w:val="00D778A4"/>
    <w:rsid w:val="00D80077"/>
    <w:rsid w:val="00D806E1"/>
    <w:rsid w:val="00D824A8"/>
    <w:rsid w:val="00D8256C"/>
    <w:rsid w:val="00D82CBF"/>
    <w:rsid w:val="00D83D89"/>
    <w:rsid w:val="00D8456C"/>
    <w:rsid w:val="00D872E1"/>
    <w:rsid w:val="00D900C9"/>
    <w:rsid w:val="00D90198"/>
    <w:rsid w:val="00D909CB"/>
    <w:rsid w:val="00D95B70"/>
    <w:rsid w:val="00DA31E6"/>
    <w:rsid w:val="00DA43AD"/>
    <w:rsid w:val="00DA5916"/>
    <w:rsid w:val="00DA61B5"/>
    <w:rsid w:val="00DA76AC"/>
    <w:rsid w:val="00DB0339"/>
    <w:rsid w:val="00DB0926"/>
    <w:rsid w:val="00DB0C29"/>
    <w:rsid w:val="00DD4D07"/>
    <w:rsid w:val="00DD6FB5"/>
    <w:rsid w:val="00DD7CC5"/>
    <w:rsid w:val="00DE3047"/>
    <w:rsid w:val="00DE4410"/>
    <w:rsid w:val="00DF5875"/>
    <w:rsid w:val="00E01C77"/>
    <w:rsid w:val="00E038F1"/>
    <w:rsid w:val="00E06808"/>
    <w:rsid w:val="00E07623"/>
    <w:rsid w:val="00E12653"/>
    <w:rsid w:val="00E2022D"/>
    <w:rsid w:val="00E21786"/>
    <w:rsid w:val="00E24DAD"/>
    <w:rsid w:val="00E25833"/>
    <w:rsid w:val="00E258D1"/>
    <w:rsid w:val="00E27791"/>
    <w:rsid w:val="00E358A6"/>
    <w:rsid w:val="00E35E60"/>
    <w:rsid w:val="00E3729C"/>
    <w:rsid w:val="00E43A1E"/>
    <w:rsid w:val="00E44157"/>
    <w:rsid w:val="00E456F3"/>
    <w:rsid w:val="00E479C0"/>
    <w:rsid w:val="00E57DF4"/>
    <w:rsid w:val="00E60C78"/>
    <w:rsid w:val="00E6228C"/>
    <w:rsid w:val="00E626ED"/>
    <w:rsid w:val="00E62D1B"/>
    <w:rsid w:val="00E6797D"/>
    <w:rsid w:val="00E67C1E"/>
    <w:rsid w:val="00E72C30"/>
    <w:rsid w:val="00E81528"/>
    <w:rsid w:val="00E90495"/>
    <w:rsid w:val="00E909BF"/>
    <w:rsid w:val="00E90ACB"/>
    <w:rsid w:val="00E90C45"/>
    <w:rsid w:val="00E91BFE"/>
    <w:rsid w:val="00E94643"/>
    <w:rsid w:val="00E970BC"/>
    <w:rsid w:val="00E97327"/>
    <w:rsid w:val="00EA2BCF"/>
    <w:rsid w:val="00EA37C8"/>
    <w:rsid w:val="00EA468A"/>
    <w:rsid w:val="00EB1B92"/>
    <w:rsid w:val="00EB219C"/>
    <w:rsid w:val="00EB296C"/>
    <w:rsid w:val="00EB55EC"/>
    <w:rsid w:val="00EC00E2"/>
    <w:rsid w:val="00EC12CF"/>
    <w:rsid w:val="00EE4091"/>
    <w:rsid w:val="00EE42DC"/>
    <w:rsid w:val="00EE6D4E"/>
    <w:rsid w:val="00EE72C0"/>
    <w:rsid w:val="00EF1A8B"/>
    <w:rsid w:val="00EF4B8F"/>
    <w:rsid w:val="00EF6034"/>
    <w:rsid w:val="00EF6AF9"/>
    <w:rsid w:val="00F01ED1"/>
    <w:rsid w:val="00F052F5"/>
    <w:rsid w:val="00F05775"/>
    <w:rsid w:val="00F05C7F"/>
    <w:rsid w:val="00F069ED"/>
    <w:rsid w:val="00F1011C"/>
    <w:rsid w:val="00F176A9"/>
    <w:rsid w:val="00F2064A"/>
    <w:rsid w:val="00F231EC"/>
    <w:rsid w:val="00F2342E"/>
    <w:rsid w:val="00F237B1"/>
    <w:rsid w:val="00F3036C"/>
    <w:rsid w:val="00F31581"/>
    <w:rsid w:val="00F326FA"/>
    <w:rsid w:val="00F35374"/>
    <w:rsid w:val="00F35D7D"/>
    <w:rsid w:val="00F36705"/>
    <w:rsid w:val="00F5249F"/>
    <w:rsid w:val="00F551B8"/>
    <w:rsid w:val="00F55E02"/>
    <w:rsid w:val="00F57F26"/>
    <w:rsid w:val="00F644BB"/>
    <w:rsid w:val="00F66034"/>
    <w:rsid w:val="00F66364"/>
    <w:rsid w:val="00F717D7"/>
    <w:rsid w:val="00F72D49"/>
    <w:rsid w:val="00F7746A"/>
    <w:rsid w:val="00F777FC"/>
    <w:rsid w:val="00F84486"/>
    <w:rsid w:val="00F84F26"/>
    <w:rsid w:val="00F851BB"/>
    <w:rsid w:val="00F872F5"/>
    <w:rsid w:val="00F94F52"/>
    <w:rsid w:val="00F978CF"/>
    <w:rsid w:val="00FA1393"/>
    <w:rsid w:val="00FA2E0C"/>
    <w:rsid w:val="00FA36FF"/>
    <w:rsid w:val="00FA3E0A"/>
    <w:rsid w:val="00FA5036"/>
    <w:rsid w:val="00FB0E15"/>
    <w:rsid w:val="00FB10B3"/>
    <w:rsid w:val="00FB206C"/>
    <w:rsid w:val="00FB5BE3"/>
    <w:rsid w:val="00FC1AB1"/>
    <w:rsid w:val="00FC29FD"/>
    <w:rsid w:val="00FC32F9"/>
    <w:rsid w:val="00FC4F86"/>
    <w:rsid w:val="00FC6295"/>
    <w:rsid w:val="00FD03BC"/>
    <w:rsid w:val="00FD0850"/>
    <w:rsid w:val="00FD214A"/>
    <w:rsid w:val="00FE156C"/>
    <w:rsid w:val="00FE193F"/>
    <w:rsid w:val="00FE2883"/>
    <w:rsid w:val="00FE2B97"/>
    <w:rsid w:val="00FE2CB8"/>
    <w:rsid w:val="00FE6F85"/>
    <w:rsid w:val="00FF09CE"/>
    <w:rsid w:val="00FF2C9C"/>
    <w:rsid w:val="00FF4284"/>
    <w:rsid w:val="00FF59FB"/>
    <w:rsid w:val="00FF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19AEA"/>
  <w15:chartTrackingRefBased/>
  <w15:docId w15:val="{7CC2C637-9924-475F-84FF-CDC7DBC3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ptos"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2C"/>
    <w:pPr>
      <w:spacing w:after="160" w:line="259" w:lineRule="auto"/>
    </w:pPr>
    <w:rPr>
      <w:kern w:val="2"/>
      <w:sz w:val="28"/>
      <w:szCs w:val="22"/>
      <w:lang w:val="en-US" w:eastAsia="en-US"/>
    </w:rPr>
  </w:style>
  <w:style w:type="paragraph" w:styleId="Heading1">
    <w:name w:val="heading 1"/>
    <w:basedOn w:val="Normal"/>
    <w:next w:val="Normal"/>
    <w:link w:val="Heading1Char"/>
    <w:qFormat/>
    <w:rsid w:val="001F2FC2"/>
    <w:pPr>
      <w:keepNext/>
      <w:keepLines/>
      <w:spacing w:before="360" w:after="80"/>
      <w:outlineLvl w:val="0"/>
    </w:pPr>
    <w:rPr>
      <w:rFonts w:ascii="Aptos Display" w:eastAsia="Times New Roman" w:hAnsi="Aptos Display"/>
      <w:color w:val="0F4761"/>
      <w:kern w:val="0"/>
      <w:sz w:val="40"/>
      <w:szCs w:val="40"/>
      <w:lang w:val="x-none" w:eastAsia="x-none"/>
    </w:rPr>
  </w:style>
  <w:style w:type="paragraph" w:styleId="Heading2">
    <w:name w:val="heading 2"/>
    <w:basedOn w:val="Normal"/>
    <w:next w:val="Normal"/>
    <w:link w:val="Heading2Char"/>
    <w:unhideWhenUsed/>
    <w:qFormat/>
    <w:rsid w:val="001F2FC2"/>
    <w:pPr>
      <w:keepNext/>
      <w:keepLines/>
      <w:spacing w:before="160" w:after="80"/>
      <w:outlineLvl w:val="1"/>
    </w:pPr>
    <w:rPr>
      <w:rFonts w:ascii="Aptos Display" w:eastAsia="Times New Roman" w:hAnsi="Aptos Display"/>
      <w:color w:val="0F4761"/>
      <w:kern w:val="0"/>
      <w:sz w:val="32"/>
      <w:szCs w:val="32"/>
      <w:lang w:val="x-none" w:eastAsia="x-none"/>
    </w:rPr>
  </w:style>
  <w:style w:type="paragraph" w:styleId="Heading3">
    <w:name w:val="heading 3"/>
    <w:basedOn w:val="Normal"/>
    <w:next w:val="Normal"/>
    <w:link w:val="Heading3Char"/>
    <w:unhideWhenUsed/>
    <w:qFormat/>
    <w:rsid w:val="001F2FC2"/>
    <w:pPr>
      <w:keepNext/>
      <w:keepLines/>
      <w:spacing w:before="160" w:after="80"/>
      <w:outlineLvl w:val="2"/>
    </w:pPr>
    <w:rPr>
      <w:rFonts w:ascii="Aptos" w:eastAsia="Times New Roman" w:hAnsi="Aptos"/>
      <w:color w:val="0F4761"/>
      <w:kern w:val="0"/>
      <w:sz w:val="20"/>
      <w:szCs w:val="28"/>
      <w:lang w:val="x-none" w:eastAsia="x-none"/>
    </w:rPr>
  </w:style>
  <w:style w:type="paragraph" w:styleId="Heading4">
    <w:name w:val="heading 4"/>
    <w:basedOn w:val="Normal"/>
    <w:next w:val="Normal"/>
    <w:link w:val="Heading4Char"/>
    <w:unhideWhenUsed/>
    <w:qFormat/>
    <w:rsid w:val="001F2FC2"/>
    <w:pPr>
      <w:keepNext/>
      <w:keepLines/>
      <w:spacing w:before="80" w:after="40"/>
      <w:outlineLvl w:val="3"/>
    </w:pPr>
    <w:rPr>
      <w:rFonts w:ascii="Aptos" w:eastAsia="Times New Roman" w:hAnsi="Aptos"/>
      <w:i/>
      <w:iCs/>
      <w:color w:val="0F4761"/>
      <w:kern w:val="0"/>
      <w:sz w:val="20"/>
      <w:szCs w:val="20"/>
      <w:lang w:val="x-none" w:eastAsia="x-none"/>
    </w:rPr>
  </w:style>
  <w:style w:type="paragraph" w:styleId="Heading5">
    <w:name w:val="heading 5"/>
    <w:basedOn w:val="Normal"/>
    <w:next w:val="Normal"/>
    <w:link w:val="Heading5Char"/>
    <w:unhideWhenUsed/>
    <w:qFormat/>
    <w:rsid w:val="001F2FC2"/>
    <w:pPr>
      <w:keepNext/>
      <w:keepLines/>
      <w:spacing w:before="80" w:after="40"/>
      <w:outlineLvl w:val="4"/>
    </w:pPr>
    <w:rPr>
      <w:rFonts w:ascii="Aptos" w:eastAsia="Times New Roman" w:hAnsi="Aptos"/>
      <w:color w:val="0F4761"/>
      <w:kern w:val="0"/>
      <w:sz w:val="20"/>
      <w:szCs w:val="20"/>
      <w:lang w:val="x-none" w:eastAsia="x-none"/>
    </w:rPr>
  </w:style>
  <w:style w:type="paragraph" w:styleId="Heading6">
    <w:name w:val="heading 6"/>
    <w:basedOn w:val="Normal"/>
    <w:next w:val="Normal"/>
    <w:link w:val="Heading6Char"/>
    <w:unhideWhenUsed/>
    <w:qFormat/>
    <w:rsid w:val="001F2FC2"/>
    <w:pPr>
      <w:keepNext/>
      <w:keepLines/>
      <w:spacing w:before="40" w:after="0"/>
      <w:outlineLvl w:val="5"/>
    </w:pPr>
    <w:rPr>
      <w:rFonts w:ascii="Aptos" w:eastAsia="Times New Roman" w:hAnsi="Aptos"/>
      <w:i/>
      <w:iCs/>
      <w:color w:val="595959"/>
      <w:kern w:val="0"/>
      <w:sz w:val="20"/>
      <w:szCs w:val="20"/>
      <w:lang w:val="x-none" w:eastAsia="x-none"/>
    </w:rPr>
  </w:style>
  <w:style w:type="paragraph" w:styleId="Heading7">
    <w:name w:val="heading 7"/>
    <w:basedOn w:val="Normal"/>
    <w:next w:val="Normal"/>
    <w:link w:val="Heading7Char"/>
    <w:unhideWhenUsed/>
    <w:qFormat/>
    <w:rsid w:val="001F2FC2"/>
    <w:pPr>
      <w:keepNext/>
      <w:keepLines/>
      <w:spacing w:before="40" w:after="0"/>
      <w:outlineLvl w:val="6"/>
    </w:pPr>
    <w:rPr>
      <w:rFonts w:ascii="Aptos" w:eastAsia="Times New Roman" w:hAnsi="Aptos"/>
      <w:color w:val="595959"/>
      <w:kern w:val="0"/>
      <w:sz w:val="20"/>
      <w:szCs w:val="20"/>
      <w:lang w:val="x-none" w:eastAsia="x-none"/>
    </w:rPr>
  </w:style>
  <w:style w:type="paragraph" w:styleId="Heading8">
    <w:name w:val="heading 8"/>
    <w:basedOn w:val="Normal"/>
    <w:next w:val="Normal"/>
    <w:link w:val="Heading8Char"/>
    <w:unhideWhenUsed/>
    <w:qFormat/>
    <w:rsid w:val="001F2FC2"/>
    <w:pPr>
      <w:keepNext/>
      <w:keepLines/>
      <w:spacing w:after="0"/>
      <w:outlineLvl w:val="7"/>
    </w:pPr>
    <w:rPr>
      <w:rFonts w:ascii="Aptos" w:eastAsia="Times New Roman" w:hAnsi="Aptos"/>
      <w:i/>
      <w:iCs/>
      <w:color w:val="272727"/>
      <w:kern w:val="0"/>
      <w:sz w:val="20"/>
      <w:szCs w:val="20"/>
      <w:lang w:val="x-none" w:eastAsia="x-none"/>
    </w:rPr>
  </w:style>
  <w:style w:type="paragraph" w:styleId="Heading9">
    <w:name w:val="heading 9"/>
    <w:basedOn w:val="Normal"/>
    <w:next w:val="Normal"/>
    <w:link w:val="Heading9Char"/>
    <w:unhideWhenUsed/>
    <w:qFormat/>
    <w:rsid w:val="001F2FC2"/>
    <w:pPr>
      <w:keepNext/>
      <w:keepLines/>
      <w:spacing w:after="0"/>
      <w:outlineLvl w:val="8"/>
    </w:pPr>
    <w:rPr>
      <w:rFonts w:ascii="Aptos" w:eastAsia="Times New Roman" w:hAnsi="Aptos"/>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FC2"/>
    <w:rPr>
      <w:rFonts w:ascii="Aptos Display" w:eastAsia="Times New Roman" w:hAnsi="Aptos Display" w:cs="Times New Roman"/>
      <w:color w:val="0F4761"/>
      <w:sz w:val="40"/>
      <w:szCs w:val="40"/>
    </w:rPr>
  </w:style>
  <w:style w:type="character" w:customStyle="1" w:styleId="Heading2Char">
    <w:name w:val="Heading 2 Char"/>
    <w:link w:val="Heading2"/>
    <w:rsid w:val="001F2FC2"/>
    <w:rPr>
      <w:rFonts w:ascii="Aptos Display" w:eastAsia="Times New Roman" w:hAnsi="Aptos Display" w:cs="Times New Roman"/>
      <w:color w:val="0F4761"/>
      <w:sz w:val="32"/>
      <w:szCs w:val="32"/>
    </w:rPr>
  </w:style>
  <w:style w:type="character" w:customStyle="1" w:styleId="Heading3Char">
    <w:name w:val="Heading 3 Char"/>
    <w:link w:val="Heading3"/>
    <w:rsid w:val="001F2FC2"/>
    <w:rPr>
      <w:rFonts w:ascii="Aptos" w:eastAsia="Times New Roman" w:hAnsi="Aptos" w:cs="Times New Roman"/>
      <w:color w:val="0F4761"/>
      <w:szCs w:val="28"/>
    </w:rPr>
  </w:style>
  <w:style w:type="character" w:customStyle="1" w:styleId="Heading4Char">
    <w:name w:val="Heading 4 Char"/>
    <w:link w:val="Heading4"/>
    <w:rsid w:val="001F2FC2"/>
    <w:rPr>
      <w:rFonts w:ascii="Aptos" w:eastAsia="Times New Roman" w:hAnsi="Aptos" w:cs="Times New Roman"/>
      <w:i/>
      <w:iCs/>
      <w:color w:val="0F4761"/>
    </w:rPr>
  </w:style>
  <w:style w:type="character" w:customStyle="1" w:styleId="Heading5Char">
    <w:name w:val="Heading 5 Char"/>
    <w:link w:val="Heading5"/>
    <w:rsid w:val="001F2FC2"/>
    <w:rPr>
      <w:rFonts w:ascii="Aptos" w:eastAsia="Times New Roman" w:hAnsi="Aptos" w:cs="Times New Roman"/>
      <w:color w:val="0F4761"/>
    </w:rPr>
  </w:style>
  <w:style w:type="character" w:customStyle="1" w:styleId="Heading6Char">
    <w:name w:val="Heading 6 Char"/>
    <w:link w:val="Heading6"/>
    <w:rsid w:val="001F2FC2"/>
    <w:rPr>
      <w:rFonts w:ascii="Aptos" w:eastAsia="Times New Roman" w:hAnsi="Aptos" w:cs="Times New Roman"/>
      <w:i/>
      <w:iCs/>
      <w:color w:val="595959"/>
    </w:rPr>
  </w:style>
  <w:style w:type="character" w:customStyle="1" w:styleId="Heading7Char">
    <w:name w:val="Heading 7 Char"/>
    <w:link w:val="Heading7"/>
    <w:rsid w:val="001F2FC2"/>
    <w:rPr>
      <w:rFonts w:ascii="Aptos" w:eastAsia="Times New Roman" w:hAnsi="Aptos" w:cs="Times New Roman"/>
      <w:color w:val="595959"/>
    </w:rPr>
  </w:style>
  <w:style w:type="character" w:customStyle="1" w:styleId="Heading8Char">
    <w:name w:val="Heading 8 Char"/>
    <w:link w:val="Heading8"/>
    <w:rsid w:val="001F2FC2"/>
    <w:rPr>
      <w:rFonts w:ascii="Aptos" w:eastAsia="Times New Roman" w:hAnsi="Aptos" w:cs="Times New Roman"/>
      <w:i/>
      <w:iCs/>
      <w:color w:val="272727"/>
    </w:rPr>
  </w:style>
  <w:style w:type="character" w:customStyle="1" w:styleId="Heading9Char">
    <w:name w:val="Heading 9 Char"/>
    <w:link w:val="Heading9"/>
    <w:rsid w:val="001F2FC2"/>
    <w:rPr>
      <w:rFonts w:ascii="Aptos" w:eastAsia="Times New Roman" w:hAnsi="Aptos" w:cs="Times New Roman"/>
      <w:color w:val="272727"/>
    </w:rPr>
  </w:style>
  <w:style w:type="paragraph" w:styleId="Title">
    <w:name w:val="Title"/>
    <w:basedOn w:val="Normal"/>
    <w:next w:val="Normal"/>
    <w:link w:val="TitleChar"/>
    <w:qFormat/>
    <w:rsid w:val="001F2FC2"/>
    <w:pPr>
      <w:spacing w:after="80" w:line="240" w:lineRule="auto"/>
      <w:contextualSpacing/>
    </w:pPr>
    <w:rPr>
      <w:rFonts w:ascii="Aptos Display" w:eastAsia="Times New Roman" w:hAnsi="Aptos Display"/>
      <w:spacing w:val="-10"/>
      <w:kern w:val="28"/>
      <w:sz w:val="56"/>
      <w:szCs w:val="56"/>
      <w:lang w:val="x-none" w:eastAsia="x-none"/>
    </w:rPr>
  </w:style>
  <w:style w:type="character" w:customStyle="1" w:styleId="TitleChar">
    <w:name w:val="Title Char"/>
    <w:link w:val="Title"/>
    <w:rsid w:val="001F2FC2"/>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F2FC2"/>
    <w:pPr>
      <w:numPr>
        <w:ilvl w:val="1"/>
      </w:numPr>
    </w:pPr>
    <w:rPr>
      <w:rFonts w:ascii="Aptos" w:eastAsia="Times New Roman" w:hAnsi="Aptos"/>
      <w:color w:val="595959"/>
      <w:spacing w:val="15"/>
      <w:kern w:val="0"/>
      <w:sz w:val="20"/>
      <w:szCs w:val="28"/>
      <w:lang w:val="x-none" w:eastAsia="x-none"/>
    </w:rPr>
  </w:style>
  <w:style w:type="character" w:customStyle="1" w:styleId="SubtitleChar">
    <w:name w:val="Subtitle Char"/>
    <w:link w:val="Subtitle"/>
    <w:uiPriority w:val="11"/>
    <w:rsid w:val="001F2FC2"/>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1F2FC2"/>
    <w:pPr>
      <w:spacing w:before="160"/>
      <w:jc w:val="center"/>
    </w:pPr>
    <w:rPr>
      <w:i/>
      <w:iCs/>
      <w:color w:val="404040"/>
      <w:kern w:val="0"/>
      <w:sz w:val="20"/>
      <w:szCs w:val="20"/>
      <w:lang w:val="x-none" w:eastAsia="x-none"/>
    </w:rPr>
  </w:style>
  <w:style w:type="character" w:customStyle="1" w:styleId="QuoteChar">
    <w:name w:val="Quote Char"/>
    <w:link w:val="Quote"/>
    <w:uiPriority w:val="29"/>
    <w:rsid w:val="001F2FC2"/>
    <w:rPr>
      <w:i/>
      <w:iCs/>
      <w:color w:val="404040"/>
    </w:rPr>
  </w:style>
  <w:style w:type="paragraph" w:styleId="ListParagraph">
    <w:name w:val="List Paragraph"/>
    <w:basedOn w:val="Normal"/>
    <w:link w:val="ListParagraphChar"/>
    <w:qFormat/>
    <w:rsid w:val="001F2FC2"/>
    <w:pPr>
      <w:ind w:left="720"/>
      <w:contextualSpacing/>
    </w:pPr>
  </w:style>
  <w:style w:type="character" w:styleId="IntenseEmphasis">
    <w:name w:val="Intense Emphasis"/>
    <w:uiPriority w:val="21"/>
    <w:qFormat/>
    <w:rsid w:val="001F2FC2"/>
    <w:rPr>
      <w:i/>
      <w:iCs/>
      <w:color w:val="0F4761"/>
    </w:rPr>
  </w:style>
  <w:style w:type="paragraph" w:styleId="IntenseQuote">
    <w:name w:val="Intense Quote"/>
    <w:basedOn w:val="Normal"/>
    <w:next w:val="Normal"/>
    <w:link w:val="IntenseQuoteChar"/>
    <w:uiPriority w:val="30"/>
    <w:qFormat/>
    <w:rsid w:val="001F2FC2"/>
    <w:pPr>
      <w:pBdr>
        <w:top w:val="single" w:sz="4" w:space="10" w:color="0F4761"/>
        <w:bottom w:val="single" w:sz="4" w:space="10" w:color="0F4761"/>
      </w:pBdr>
      <w:spacing w:before="360" w:after="360"/>
      <w:ind w:left="864" w:right="864"/>
      <w:jc w:val="center"/>
    </w:pPr>
    <w:rPr>
      <w:i/>
      <w:iCs/>
      <w:color w:val="0F4761"/>
      <w:kern w:val="0"/>
      <w:sz w:val="20"/>
      <w:szCs w:val="20"/>
      <w:lang w:val="x-none" w:eastAsia="x-none"/>
    </w:rPr>
  </w:style>
  <w:style w:type="character" w:customStyle="1" w:styleId="IntenseQuoteChar">
    <w:name w:val="Intense Quote Char"/>
    <w:link w:val="IntenseQuote"/>
    <w:uiPriority w:val="30"/>
    <w:rsid w:val="001F2FC2"/>
    <w:rPr>
      <w:i/>
      <w:iCs/>
      <w:color w:val="0F4761"/>
    </w:rPr>
  </w:style>
  <w:style w:type="character" w:styleId="IntenseReference">
    <w:name w:val="Intense Reference"/>
    <w:uiPriority w:val="32"/>
    <w:qFormat/>
    <w:rsid w:val="001F2FC2"/>
    <w:rPr>
      <w:b/>
      <w:bCs/>
      <w:smallCaps/>
      <w:color w:val="0F4761"/>
      <w:spacing w:val="5"/>
    </w:rPr>
  </w:style>
  <w:style w:type="table" w:styleId="TableGrid">
    <w:name w:val="Table Grid"/>
    <w:basedOn w:val="TableNormal"/>
    <w:uiPriority w:val="39"/>
    <w:rsid w:val="001F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FB5BE3"/>
    <w:pPr>
      <w:spacing w:after="0" w:line="240" w:lineRule="auto"/>
    </w:pPr>
    <w:rPr>
      <w:rFonts w:eastAsia="Times New Roman"/>
      <w:kern w:val="0"/>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link w:val="FootnoteText"/>
    <w:qFormat/>
    <w:rsid w:val="00FB5BE3"/>
    <w:rPr>
      <w:rFonts w:eastAsia="Times New Roman" w:cs="Times New Roman"/>
      <w:kern w:val="0"/>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qFormat/>
    <w:rsid w:val="00FB5BE3"/>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FB5BE3"/>
    <w:pPr>
      <w:spacing w:line="240" w:lineRule="exact"/>
    </w:pPr>
    <w:rPr>
      <w:kern w:val="0"/>
      <w:sz w:val="20"/>
      <w:szCs w:val="20"/>
      <w:vertAlign w:val="superscript"/>
      <w:lang w:val="x-none" w:eastAsia="x-none"/>
    </w:rPr>
  </w:style>
  <w:style w:type="character" w:customStyle="1" w:styleId="Vnbnnidung">
    <w:name w:val="Văn bản nội dung_"/>
    <w:link w:val="Vnbnnidung0"/>
    <w:uiPriority w:val="99"/>
    <w:rsid w:val="00B921D2"/>
    <w:rPr>
      <w:rFonts w:cs="Times New Roman"/>
      <w:sz w:val="26"/>
      <w:szCs w:val="26"/>
    </w:rPr>
  </w:style>
  <w:style w:type="paragraph" w:customStyle="1" w:styleId="Vnbnnidung0">
    <w:name w:val="Văn bản nội dung"/>
    <w:basedOn w:val="Normal"/>
    <w:link w:val="Vnbnnidung"/>
    <w:uiPriority w:val="99"/>
    <w:rsid w:val="00B921D2"/>
    <w:pPr>
      <w:widowControl w:val="0"/>
      <w:spacing w:after="100" w:line="254" w:lineRule="auto"/>
      <w:ind w:firstLine="400"/>
    </w:pPr>
    <w:rPr>
      <w:kern w:val="0"/>
      <w:sz w:val="26"/>
      <w:szCs w:val="26"/>
      <w:lang w:val="x-none" w:eastAsia="x-non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qFormat/>
    <w:rsid w:val="00EF6034"/>
    <w:pPr>
      <w:spacing w:before="100" w:beforeAutospacing="1" w:after="100" w:afterAutospacing="1" w:line="240" w:lineRule="auto"/>
    </w:pPr>
    <w:rPr>
      <w:rFonts w:eastAsia="Times New Roman"/>
      <w:kern w:val="0"/>
      <w:sz w:val="24"/>
      <w:szCs w:val="24"/>
      <w:lang w:val="x-none" w:eastAsia="x-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EF6034"/>
    <w:rPr>
      <w:rFonts w:eastAsia="Times New Roman" w:cs="Times New Roman"/>
      <w:kern w:val="0"/>
      <w:sz w:val="24"/>
      <w:szCs w:val="24"/>
    </w:rPr>
  </w:style>
  <w:style w:type="paragraph" w:styleId="Header">
    <w:name w:val="header"/>
    <w:basedOn w:val="Normal"/>
    <w:link w:val="HeaderChar"/>
    <w:uiPriority w:val="99"/>
    <w:unhideWhenUsed/>
    <w:rsid w:val="00B9493F"/>
    <w:pPr>
      <w:tabs>
        <w:tab w:val="center" w:pos="4680"/>
        <w:tab w:val="right" w:pos="9360"/>
      </w:tabs>
    </w:pPr>
  </w:style>
  <w:style w:type="character" w:customStyle="1" w:styleId="HeaderChar">
    <w:name w:val="Header Char"/>
    <w:link w:val="Header"/>
    <w:uiPriority w:val="99"/>
    <w:rsid w:val="00B9493F"/>
    <w:rPr>
      <w:kern w:val="2"/>
      <w:sz w:val="28"/>
      <w:szCs w:val="22"/>
    </w:rPr>
  </w:style>
  <w:style w:type="paragraph" w:styleId="Footer">
    <w:name w:val="footer"/>
    <w:basedOn w:val="Normal"/>
    <w:link w:val="FooterChar"/>
    <w:unhideWhenUsed/>
    <w:rsid w:val="00B9493F"/>
    <w:pPr>
      <w:tabs>
        <w:tab w:val="center" w:pos="4680"/>
        <w:tab w:val="right" w:pos="9360"/>
      </w:tabs>
    </w:pPr>
  </w:style>
  <w:style w:type="character" w:customStyle="1" w:styleId="FooterChar">
    <w:name w:val="Footer Char"/>
    <w:link w:val="Footer"/>
    <w:rsid w:val="00B9493F"/>
    <w:rPr>
      <w:kern w:val="2"/>
      <w:sz w:val="28"/>
      <w:szCs w:val="22"/>
    </w:rPr>
  </w:style>
  <w:style w:type="paragraph" w:customStyle="1" w:styleId="Default">
    <w:name w:val="Default"/>
    <w:rsid w:val="00403323"/>
    <w:pPr>
      <w:autoSpaceDE w:val="0"/>
      <w:autoSpaceDN w:val="0"/>
      <w:adjustRightInd w:val="0"/>
    </w:pPr>
    <w:rPr>
      <w:rFonts w:eastAsia="Arial"/>
      <w:color w:val="000000"/>
      <w:sz w:val="24"/>
      <w:szCs w:val="24"/>
      <w:lang w:val="en-US" w:eastAsia="en-US"/>
    </w:rPr>
  </w:style>
  <w:style w:type="paragraph" w:customStyle="1" w:styleId="Dieu">
    <w:name w:val="Dieu"/>
    <w:basedOn w:val="Normal"/>
    <w:link w:val="DieuChar"/>
    <w:qFormat/>
    <w:rsid w:val="00C72364"/>
    <w:pPr>
      <w:numPr>
        <w:numId w:val="1"/>
      </w:numPr>
      <w:tabs>
        <w:tab w:val="left" w:pos="1560"/>
      </w:tabs>
      <w:spacing w:before="120" w:after="120" w:line="360" w:lineRule="exact"/>
      <w:jc w:val="both"/>
      <w:outlineLvl w:val="2"/>
    </w:pPr>
    <w:rPr>
      <w:rFonts w:eastAsia="Times New Roman"/>
      <w:b/>
      <w:kern w:val="0"/>
      <w:sz w:val="26"/>
      <w:szCs w:val="26"/>
      <w:lang w:val="vi-VN" w:eastAsia="vi-VN"/>
    </w:rPr>
  </w:style>
  <w:style w:type="character" w:customStyle="1" w:styleId="DieuChar">
    <w:name w:val="Dieu Char"/>
    <w:link w:val="Dieu"/>
    <w:qFormat/>
    <w:rsid w:val="00C72364"/>
    <w:rPr>
      <w:rFonts w:eastAsia="Times New Roman"/>
      <w:b/>
      <w:sz w:val="26"/>
      <w:szCs w:val="26"/>
    </w:rPr>
  </w:style>
  <w:style w:type="character" w:styleId="CommentReference">
    <w:name w:val="annotation reference"/>
    <w:rsid w:val="00CE3129"/>
    <w:rPr>
      <w:sz w:val="16"/>
      <w:szCs w:val="16"/>
    </w:rPr>
  </w:style>
  <w:style w:type="paragraph" w:styleId="BalloonText">
    <w:name w:val="Balloon Text"/>
    <w:basedOn w:val="Normal"/>
    <w:link w:val="BalloonTextChar"/>
    <w:uiPriority w:val="99"/>
    <w:semiHidden/>
    <w:unhideWhenUsed/>
    <w:rsid w:val="00B67C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7C57"/>
    <w:rPr>
      <w:rFonts w:ascii="Tahoma" w:hAnsi="Tahoma" w:cs="Tahoma"/>
      <w:kern w:val="2"/>
      <w:sz w:val="16"/>
      <w:szCs w:val="16"/>
    </w:rPr>
  </w:style>
  <w:style w:type="character" w:customStyle="1" w:styleId="ListParagraphChar">
    <w:name w:val="List Paragraph Char"/>
    <w:link w:val="ListParagraph"/>
    <w:uiPriority w:val="34"/>
    <w:locked/>
    <w:rsid w:val="006777E6"/>
    <w:rPr>
      <w:kern w:val="2"/>
      <w:sz w:val="28"/>
      <w:szCs w:val="22"/>
      <w:lang w:val="en-US" w:eastAsia="en-US"/>
    </w:rPr>
  </w:style>
  <w:style w:type="paragraph" w:customStyle="1" w:styleId="Char">
    <w:name w:val="Char"/>
    <w:basedOn w:val="Normal"/>
    <w:autoRedefine/>
    <w:rsid w:val="006777E6"/>
    <w:pPr>
      <w:spacing w:line="240" w:lineRule="exact"/>
    </w:pPr>
    <w:rPr>
      <w:rFonts w:ascii="Verdana" w:eastAsia="Times New Roman" w:hAnsi="Verdana" w:cs="Verdana"/>
      <w:kern w:val="0"/>
      <w:sz w:val="20"/>
      <w:szCs w:val="20"/>
    </w:rPr>
  </w:style>
  <w:style w:type="paragraph" w:styleId="BodyText">
    <w:name w:val="Body Text"/>
    <w:basedOn w:val="Normal"/>
    <w:link w:val="BodyTextChar"/>
    <w:rsid w:val="006777E6"/>
    <w:pPr>
      <w:spacing w:after="0" w:line="360" w:lineRule="auto"/>
      <w:jc w:val="center"/>
    </w:pPr>
    <w:rPr>
      <w:rFonts w:ascii="Times New RomanH" w:eastAsia="Times New Roman" w:hAnsi="Times New RomanH"/>
      <w:color w:val="000000"/>
      <w:kern w:val="0"/>
      <w:sz w:val="20"/>
      <w:szCs w:val="24"/>
      <w:lang w:val="vi-VN"/>
    </w:rPr>
  </w:style>
  <w:style w:type="character" w:customStyle="1" w:styleId="BodyTextChar">
    <w:name w:val="Body Text Char"/>
    <w:link w:val="BodyText"/>
    <w:rsid w:val="006777E6"/>
    <w:rPr>
      <w:rFonts w:ascii="Times New RomanH" w:eastAsia="Times New Roman" w:hAnsi="Times New RomanH"/>
      <w:color w:val="000000"/>
      <w:szCs w:val="24"/>
      <w:lang w:eastAsia="en-US"/>
    </w:rPr>
  </w:style>
  <w:style w:type="paragraph" w:customStyle="1" w:styleId="CharCharCharCharCharCharChar">
    <w:name w:val="Char Char Char Char Char Char Char"/>
    <w:basedOn w:val="Normal"/>
    <w:autoRedefine/>
    <w:rsid w:val="006777E6"/>
    <w:pPr>
      <w:pageBreakBefore/>
      <w:numPr>
        <w:numId w:val="3"/>
      </w:numPr>
      <w:tabs>
        <w:tab w:val="clear" w:pos="720"/>
        <w:tab w:val="left" w:pos="850"/>
        <w:tab w:val="left" w:pos="1191"/>
        <w:tab w:val="left" w:pos="1531"/>
      </w:tabs>
      <w:spacing w:after="120" w:line="240" w:lineRule="auto"/>
      <w:ind w:left="0" w:firstLine="0"/>
      <w:jc w:val="center"/>
    </w:pPr>
    <w:rPr>
      <w:rFonts w:ascii="Tahoma" w:eastAsia="MS Mincho" w:hAnsi="Tahoma" w:cs="Tahoma"/>
      <w:b/>
      <w:bCs/>
      <w:color w:val="FFFFFF"/>
      <w:spacing w:val="20"/>
      <w:kern w:val="0"/>
      <w:sz w:val="22"/>
      <w:lang w:val="en-GB" w:eastAsia="zh-CN"/>
    </w:rPr>
  </w:style>
  <w:style w:type="character" w:styleId="PageNumber">
    <w:name w:val="page number"/>
    <w:rsid w:val="006777E6"/>
  </w:style>
  <w:style w:type="paragraph" w:customStyle="1" w:styleId="Tiep1">
    <w:name w:val="Tiep 1"/>
    <w:basedOn w:val="Normal"/>
    <w:rsid w:val="006777E6"/>
    <w:pPr>
      <w:numPr>
        <w:numId w:val="2"/>
      </w:numPr>
      <w:spacing w:after="0" w:line="360" w:lineRule="exact"/>
      <w:jc w:val="both"/>
    </w:pPr>
    <w:rPr>
      <w:rFonts w:ascii=".VnTime" w:eastAsia="Times New Roman" w:hAnsi=".VnTime"/>
      <w:kern w:val="0"/>
      <w:szCs w:val="28"/>
    </w:rPr>
  </w:style>
  <w:style w:type="paragraph" w:styleId="BodyTextIndent">
    <w:name w:val="Body Text Indent"/>
    <w:basedOn w:val="Normal"/>
    <w:link w:val="BodyTextIndentChar"/>
    <w:rsid w:val="006777E6"/>
    <w:pPr>
      <w:spacing w:after="0" w:line="240" w:lineRule="auto"/>
      <w:ind w:left="780"/>
    </w:pPr>
    <w:rPr>
      <w:rFonts w:ascii=".VnTime" w:eastAsia="Times New Roman" w:hAnsi=".VnTime"/>
      <w:kern w:val="0"/>
      <w:szCs w:val="28"/>
      <w:lang w:val="nb-NO"/>
    </w:rPr>
  </w:style>
  <w:style w:type="character" w:customStyle="1" w:styleId="BodyTextIndentChar">
    <w:name w:val="Body Text Indent Char"/>
    <w:link w:val="BodyTextIndent"/>
    <w:rsid w:val="006777E6"/>
    <w:rPr>
      <w:rFonts w:ascii=".VnTime" w:eastAsia="Times New Roman" w:hAnsi=".VnTime"/>
      <w:sz w:val="28"/>
      <w:szCs w:val="28"/>
      <w:lang w:val="nb-NO" w:eastAsia="en-US"/>
    </w:rPr>
  </w:style>
  <w:style w:type="paragraph" w:customStyle="1" w:styleId="headingsample">
    <w:name w:val="heading sample"/>
    <w:basedOn w:val="Normal"/>
    <w:rsid w:val="006777E6"/>
    <w:pPr>
      <w:keepNext/>
      <w:spacing w:before="240" w:after="240" w:line="240" w:lineRule="auto"/>
    </w:pPr>
    <w:rPr>
      <w:rFonts w:eastAsia="Times New Roman"/>
      <w:bCs/>
      <w:iCs/>
      <w:kern w:val="0"/>
      <w:sz w:val="20"/>
      <w:szCs w:val="20"/>
      <w:lang w:eastAsia="ko-KR"/>
    </w:rPr>
  </w:style>
  <w:style w:type="paragraph" w:styleId="BodyTextIndent2">
    <w:name w:val="Body Text Indent 2"/>
    <w:basedOn w:val="Normal"/>
    <w:link w:val="BodyTextIndent2Char"/>
    <w:rsid w:val="006777E6"/>
    <w:pPr>
      <w:spacing w:before="120" w:after="0" w:line="240" w:lineRule="auto"/>
      <w:ind w:left="360"/>
      <w:jc w:val="both"/>
    </w:pPr>
    <w:rPr>
      <w:rFonts w:ascii="Arial" w:eastAsia="Times New Roman" w:hAnsi="Arial"/>
      <w:kern w:val="0"/>
      <w:sz w:val="20"/>
      <w:szCs w:val="20"/>
      <w:lang w:val="vi-VN"/>
    </w:rPr>
  </w:style>
  <w:style w:type="character" w:customStyle="1" w:styleId="BodyTextIndent2Char">
    <w:name w:val="Body Text Indent 2 Char"/>
    <w:link w:val="BodyTextIndent2"/>
    <w:rsid w:val="006777E6"/>
    <w:rPr>
      <w:rFonts w:ascii="Arial" w:eastAsia="Times New Roman" w:hAnsi="Arial"/>
      <w:lang w:eastAsia="en-US"/>
    </w:rPr>
  </w:style>
  <w:style w:type="paragraph" w:styleId="BodyText2">
    <w:name w:val="Body Text 2"/>
    <w:basedOn w:val="Normal"/>
    <w:link w:val="BodyText2Char"/>
    <w:rsid w:val="006777E6"/>
    <w:pPr>
      <w:spacing w:after="120" w:line="480" w:lineRule="auto"/>
    </w:pPr>
    <w:rPr>
      <w:rFonts w:eastAsia="Times New Roman"/>
      <w:kern w:val="0"/>
      <w:szCs w:val="28"/>
      <w:lang w:val="vi-VN"/>
    </w:rPr>
  </w:style>
  <w:style w:type="character" w:customStyle="1" w:styleId="BodyText2Char">
    <w:name w:val="Body Text 2 Char"/>
    <w:link w:val="BodyText2"/>
    <w:rsid w:val="006777E6"/>
    <w:rPr>
      <w:rFonts w:eastAsia="Times New Roman"/>
      <w:sz w:val="28"/>
      <w:szCs w:val="28"/>
      <w:lang w:eastAsia="en-US"/>
    </w:rPr>
  </w:style>
  <w:style w:type="paragraph" w:customStyle="1" w:styleId="bulletpara">
    <w:name w:val="bullet para"/>
    <w:basedOn w:val="Normal"/>
    <w:rsid w:val="006777E6"/>
    <w:pPr>
      <w:spacing w:before="80" w:after="0" w:line="240" w:lineRule="auto"/>
    </w:pPr>
    <w:rPr>
      <w:rFonts w:ascii="Arial" w:eastAsia="Times New Roman" w:hAnsi="Arial" w:cs="Arial"/>
      <w:color w:val="000000"/>
      <w:kern w:val="0"/>
      <w:sz w:val="20"/>
      <w:szCs w:val="24"/>
    </w:rPr>
  </w:style>
  <w:style w:type="paragraph" w:styleId="BodyText3">
    <w:name w:val="Body Text 3"/>
    <w:basedOn w:val="Normal"/>
    <w:link w:val="BodyText3Char"/>
    <w:rsid w:val="006777E6"/>
    <w:pPr>
      <w:spacing w:after="120" w:line="240" w:lineRule="auto"/>
    </w:pPr>
    <w:rPr>
      <w:rFonts w:eastAsia="Times New Roman"/>
      <w:kern w:val="0"/>
      <w:sz w:val="16"/>
      <w:szCs w:val="16"/>
      <w:lang w:val="vi-VN"/>
    </w:rPr>
  </w:style>
  <w:style w:type="character" w:customStyle="1" w:styleId="BodyText3Char">
    <w:name w:val="Body Text 3 Char"/>
    <w:link w:val="BodyText3"/>
    <w:rsid w:val="006777E6"/>
    <w:rPr>
      <w:rFonts w:eastAsia="Times New Roman"/>
      <w:sz w:val="16"/>
      <w:szCs w:val="16"/>
      <w:lang w:eastAsia="en-US"/>
    </w:rPr>
  </w:style>
  <w:style w:type="paragraph" w:styleId="ListBullet">
    <w:name w:val="List Bullet"/>
    <w:basedOn w:val="Normal"/>
    <w:autoRedefine/>
    <w:rsid w:val="006777E6"/>
    <w:pPr>
      <w:tabs>
        <w:tab w:val="num" w:pos="360"/>
      </w:tabs>
      <w:spacing w:after="0" w:line="240" w:lineRule="auto"/>
      <w:ind w:left="360" w:hanging="360"/>
    </w:pPr>
    <w:rPr>
      <w:rFonts w:eastAsia="Times New Roman"/>
      <w:kern w:val="0"/>
      <w:szCs w:val="28"/>
    </w:rPr>
  </w:style>
  <w:style w:type="paragraph" w:styleId="BodyTextIndent3">
    <w:name w:val="Body Text Indent 3"/>
    <w:basedOn w:val="Normal"/>
    <w:link w:val="BodyTextIndent3Char"/>
    <w:rsid w:val="006777E6"/>
    <w:pPr>
      <w:spacing w:after="120" w:line="240" w:lineRule="auto"/>
      <w:ind w:firstLine="720"/>
      <w:jc w:val="both"/>
    </w:pPr>
    <w:rPr>
      <w:rFonts w:eastAsia="Times New Roman"/>
      <w:kern w:val="0"/>
      <w:sz w:val="20"/>
      <w:szCs w:val="24"/>
      <w:lang w:val="vi-VN"/>
    </w:rPr>
  </w:style>
  <w:style w:type="character" w:customStyle="1" w:styleId="BodyTextIndent3Char">
    <w:name w:val="Body Text Indent 3 Char"/>
    <w:link w:val="BodyTextIndent3"/>
    <w:rsid w:val="006777E6"/>
    <w:rPr>
      <w:rFonts w:eastAsia="Times New Roman"/>
      <w:szCs w:val="24"/>
      <w:lang w:eastAsia="en-US"/>
    </w:rPr>
  </w:style>
  <w:style w:type="paragraph" w:customStyle="1" w:styleId="3">
    <w:name w:val="3"/>
    <w:basedOn w:val="Normal"/>
    <w:rsid w:val="006777E6"/>
    <w:pPr>
      <w:spacing w:after="0" w:line="240" w:lineRule="auto"/>
    </w:pPr>
    <w:rPr>
      <w:rFonts w:ascii=".VnArialH" w:eastAsia="Times New Roman" w:hAnsi=".VnArialH"/>
      <w:kern w:val="0"/>
      <w:szCs w:val="28"/>
      <w:lang w:val="pt-BR"/>
    </w:rPr>
  </w:style>
  <w:style w:type="paragraph" w:customStyle="1" w:styleId="indentpara">
    <w:name w:val="indent para"/>
    <w:basedOn w:val="Normal"/>
    <w:rsid w:val="006777E6"/>
    <w:pPr>
      <w:spacing w:after="180" w:line="360" w:lineRule="exact"/>
      <w:ind w:firstLine="425"/>
      <w:jc w:val="both"/>
    </w:pPr>
    <w:rPr>
      <w:rFonts w:ascii=".VnArial" w:eastAsia="Times New Roman" w:hAnsi=".VnArial"/>
      <w:color w:val="000000"/>
      <w:kern w:val="0"/>
      <w:sz w:val="26"/>
      <w:szCs w:val="26"/>
      <w:lang w:eastAsia="ko-KR"/>
    </w:rPr>
  </w:style>
  <w:style w:type="paragraph" w:styleId="List">
    <w:name w:val="List"/>
    <w:basedOn w:val="Normal"/>
    <w:rsid w:val="006777E6"/>
    <w:pPr>
      <w:spacing w:after="0" w:line="240" w:lineRule="auto"/>
      <w:ind w:left="360" w:hanging="360"/>
    </w:pPr>
    <w:rPr>
      <w:rFonts w:ascii=".VnTime" w:eastAsia="Times New Roman" w:hAnsi=".VnTime"/>
      <w:kern w:val="0"/>
      <w:sz w:val="26"/>
      <w:szCs w:val="26"/>
    </w:rPr>
  </w:style>
  <w:style w:type="paragraph" w:styleId="List2">
    <w:name w:val="List 2"/>
    <w:basedOn w:val="Normal"/>
    <w:link w:val="List2Char"/>
    <w:rsid w:val="006777E6"/>
    <w:pPr>
      <w:spacing w:after="0" w:line="240" w:lineRule="auto"/>
      <w:ind w:left="720" w:hanging="360"/>
    </w:pPr>
    <w:rPr>
      <w:rFonts w:ascii=".VnTime" w:eastAsia="Times New Roman" w:hAnsi=".VnTime"/>
      <w:kern w:val="0"/>
      <w:sz w:val="26"/>
      <w:szCs w:val="26"/>
      <w:lang w:val="vi-VN"/>
    </w:rPr>
  </w:style>
  <w:style w:type="character" w:customStyle="1" w:styleId="List2Char">
    <w:name w:val="List 2 Char"/>
    <w:link w:val="List2"/>
    <w:rsid w:val="006777E6"/>
    <w:rPr>
      <w:rFonts w:ascii=".VnTime" w:eastAsia="Times New Roman" w:hAnsi=".VnTime"/>
      <w:sz w:val="26"/>
      <w:szCs w:val="26"/>
      <w:lang w:eastAsia="en-US"/>
    </w:rPr>
  </w:style>
  <w:style w:type="paragraph" w:styleId="List3">
    <w:name w:val="List 3"/>
    <w:basedOn w:val="Normal"/>
    <w:rsid w:val="006777E6"/>
    <w:pPr>
      <w:numPr>
        <w:numId w:val="5"/>
      </w:numPr>
      <w:tabs>
        <w:tab w:val="clear" w:pos="1080"/>
      </w:tabs>
      <w:spacing w:after="0" w:line="240" w:lineRule="auto"/>
    </w:pPr>
    <w:rPr>
      <w:rFonts w:ascii=".VnTime" w:eastAsia="Times New Roman" w:hAnsi=".VnTime"/>
      <w:kern w:val="0"/>
      <w:sz w:val="26"/>
      <w:szCs w:val="26"/>
    </w:rPr>
  </w:style>
  <w:style w:type="paragraph" w:styleId="ListBullet2">
    <w:name w:val="List Bullet 2"/>
    <w:basedOn w:val="Normal"/>
    <w:rsid w:val="006777E6"/>
    <w:pPr>
      <w:numPr>
        <w:numId w:val="4"/>
      </w:numPr>
      <w:spacing w:after="0" w:line="240" w:lineRule="auto"/>
    </w:pPr>
    <w:rPr>
      <w:rFonts w:ascii=".VnTime" w:eastAsia="Times New Roman" w:hAnsi=".VnTime"/>
      <w:kern w:val="0"/>
      <w:sz w:val="26"/>
      <w:szCs w:val="26"/>
    </w:rPr>
  </w:style>
  <w:style w:type="paragraph" w:styleId="ListBullet3">
    <w:name w:val="List Bullet 3"/>
    <w:basedOn w:val="Normal"/>
    <w:rsid w:val="006777E6"/>
    <w:pPr>
      <w:tabs>
        <w:tab w:val="num" w:pos="1080"/>
      </w:tabs>
      <w:spacing w:after="0" w:line="240" w:lineRule="auto"/>
      <w:ind w:left="1080" w:hanging="360"/>
    </w:pPr>
    <w:rPr>
      <w:rFonts w:ascii=".VnTime" w:eastAsia="Times New Roman" w:hAnsi=".VnTime"/>
      <w:kern w:val="0"/>
      <w:sz w:val="26"/>
      <w:szCs w:val="26"/>
    </w:rPr>
  </w:style>
  <w:style w:type="paragraph" w:styleId="ListContinue2">
    <w:name w:val="List Continue 2"/>
    <w:basedOn w:val="Normal"/>
    <w:rsid w:val="006777E6"/>
    <w:pPr>
      <w:spacing w:after="120" w:line="240" w:lineRule="auto"/>
      <w:ind w:left="720"/>
    </w:pPr>
    <w:rPr>
      <w:rFonts w:ascii=".VnTime" w:eastAsia="Times New Roman" w:hAnsi=".VnTime"/>
      <w:kern w:val="0"/>
      <w:sz w:val="26"/>
      <w:szCs w:val="26"/>
    </w:rPr>
  </w:style>
  <w:style w:type="paragraph" w:styleId="Caption">
    <w:name w:val="caption"/>
    <w:basedOn w:val="Normal"/>
    <w:next w:val="Normal"/>
    <w:qFormat/>
    <w:rsid w:val="006777E6"/>
    <w:pPr>
      <w:spacing w:after="0" w:line="240" w:lineRule="auto"/>
    </w:pPr>
    <w:rPr>
      <w:rFonts w:ascii=".VnTime" w:eastAsia="Times New Roman" w:hAnsi=".VnTime"/>
      <w:b/>
      <w:bCs/>
      <w:kern w:val="0"/>
      <w:sz w:val="20"/>
      <w:szCs w:val="20"/>
    </w:rPr>
  </w:style>
  <w:style w:type="character" w:styleId="Hyperlink">
    <w:name w:val="Hyperlink"/>
    <w:rsid w:val="006777E6"/>
    <w:rPr>
      <w:color w:val="0000FF"/>
      <w:u w:val="single"/>
    </w:rPr>
  </w:style>
  <w:style w:type="paragraph" w:customStyle="1" w:styleId="boxsmallheading">
    <w:name w:val="box small heading"/>
    <w:basedOn w:val="Normal"/>
    <w:rsid w:val="006777E6"/>
    <w:pPr>
      <w:spacing w:before="80" w:after="0" w:line="240" w:lineRule="auto"/>
    </w:pPr>
    <w:rPr>
      <w:rFonts w:ascii=".VnArialH" w:eastAsia="Times New Roman" w:hAnsi=".VnArialH"/>
      <w:b/>
      <w:color w:val="000000"/>
      <w:kern w:val="0"/>
      <w:sz w:val="20"/>
      <w:szCs w:val="26"/>
      <w:lang w:eastAsia="ko-KR"/>
    </w:rPr>
  </w:style>
  <w:style w:type="paragraph" w:customStyle="1" w:styleId="StyleHeadingEArialNarrow8ptBefore2pt">
    <w:name w:val="Style Heading E + Arial Narrow 8 pt Before:  2 pt"/>
    <w:basedOn w:val="Normal"/>
    <w:rsid w:val="006777E6"/>
    <w:pPr>
      <w:keepNext/>
      <w:spacing w:before="40" w:after="0" w:line="240" w:lineRule="auto"/>
    </w:pPr>
    <w:rPr>
      <w:rFonts w:ascii=".VnArial NarrowH" w:eastAsia="Times New Roman" w:hAnsi=".VnArial NarrowH"/>
      <w:color w:val="000000"/>
      <w:kern w:val="0"/>
      <w:sz w:val="16"/>
      <w:szCs w:val="16"/>
      <w:lang w:eastAsia="ko-KR"/>
    </w:rPr>
  </w:style>
  <w:style w:type="paragraph" w:customStyle="1" w:styleId="boxtextarial">
    <w:name w:val="box text arial"/>
    <w:basedOn w:val="Normal"/>
    <w:rsid w:val="006777E6"/>
    <w:pPr>
      <w:spacing w:before="80" w:after="80" w:line="260" w:lineRule="exact"/>
    </w:pPr>
    <w:rPr>
      <w:rFonts w:ascii=".VnArial" w:eastAsia="Times New Roman" w:hAnsi=".VnArial"/>
      <w:color w:val="000000"/>
      <w:kern w:val="0"/>
      <w:sz w:val="20"/>
      <w:szCs w:val="26"/>
      <w:lang w:eastAsia="ko-KR"/>
    </w:rPr>
  </w:style>
  <w:style w:type="paragraph" w:customStyle="1" w:styleId="bulletparaChar">
    <w:name w:val="bullet para Char"/>
    <w:basedOn w:val="Normal"/>
    <w:rsid w:val="006777E6"/>
    <w:pPr>
      <w:spacing w:before="80" w:after="0" w:line="240" w:lineRule="auto"/>
    </w:pPr>
    <w:rPr>
      <w:rFonts w:ascii="Arial" w:eastAsia="Times New Roman" w:hAnsi="Arial" w:cs="Arial"/>
      <w:color w:val="000000"/>
      <w:kern w:val="0"/>
      <w:sz w:val="20"/>
      <w:szCs w:val="26"/>
    </w:rPr>
  </w:style>
  <w:style w:type="character" w:customStyle="1" w:styleId="bulletparaCharChar">
    <w:name w:val="bullet para Char Char"/>
    <w:rsid w:val="006777E6"/>
    <w:rPr>
      <w:rFonts w:ascii="Arial" w:hAnsi="Arial" w:cs="Arial"/>
      <w:color w:val="000000"/>
      <w:szCs w:val="26"/>
      <w:lang w:val="en-US" w:eastAsia="en-US" w:bidi="ar-SA"/>
    </w:rPr>
  </w:style>
  <w:style w:type="paragraph" w:customStyle="1" w:styleId="StyleboxcolumnheaderCentered">
    <w:name w:val="Style box column header + Centered"/>
    <w:basedOn w:val="Normal"/>
    <w:rsid w:val="006777E6"/>
    <w:pPr>
      <w:spacing w:before="40" w:after="40" w:line="260" w:lineRule="exact"/>
      <w:jc w:val="center"/>
    </w:pPr>
    <w:rPr>
      <w:rFonts w:ascii=".VnArial NarrowH" w:eastAsia="Times New Roman" w:hAnsi=".VnArial NarrowH"/>
      <w:color w:val="000000"/>
      <w:kern w:val="0"/>
      <w:sz w:val="16"/>
      <w:szCs w:val="16"/>
      <w:lang w:eastAsia="ko-KR"/>
    </w:rPr>
  </w:style>
  <w:style w:type="paragraph" w:customStyle="1" w:styleId="L1">
    <w:name w:val="L1"/>
    <w:basedOn w:val="Normal"/>
    <w:rsid w:val="006777E6"/>
    <w:pPr>
      <w:numPr>
        <w:numId w:val="6"/>
      </w:numPr>
      <w:tabs>
        <w:tab w:val="clear" w:pos="315"/>
      </w:tabs>
      <w:spacing w:after="0" w:line="506" w:lineRule="atLeast"/>
      <w:ind w:left="0" w:firstLine="720"/>
      <w:jc w:val="both"/>
    </w:pPr>
    <w:rPr>
      <w:rFonts w:ascii=".VnTime" w:eastAsia="Times New Roman" w:hAnsi=".VnTime"/>
      <w:kern w:val="0"/>
      <w:szCs w:val="20"/>
    </w:rPr>
  </w:style>
  <w:style w:type="character" w:customStyle="1" w:styleId="GachDauDongChar">
    <w:name w:val="GachDauDong Char"/>
    <w:link w:val="GachDauDong"/>
    <w:rsid w:val="006777E6"/>
    <w:rPr>
      <w:sz w:val="28"/>
      <w:szCs w:val="28"/>
    </w:rPr>
  </w:style>
  <w:style w:type="paragraph" w:customStyle="1" w:styleId="GachDauDong">
    <w:name w:val="GachDauDong"/>
    <w:basedOn w:val="Normal"/>
    <w:link w:val="GachDauDongChar"/>
    <w:qFormat/>
    <w:rsid w:val="006777E6"/>
    <w:pPr>
      <w:tabs>
        <w:tab w:val="num" w:pos="315"/>
      </w:tabs>
      <w:spacing w:after="0" w:line="240" w:lineRule="auto"/>
      <w:ind w:left="542" w:hanging="227"/>
      <w:jc w:val="both"/>
    </w:pPr>
    <w:rPr>
      <w:kern w:val="0"/>
      <w:szCs w:val="28"/>
      <w:lang w:val="vi-VN" w:eastAsia="vi-VN"/>
    </w:rPr>
  </w:style>
  <w:style w:type="paragraph" w:customStyle="1" w:styleId="CongDauDong">
    <w:name w:val="CongDauDong"/>
    <w:basedOn w:val="Normal"/>
    <w:link w:val="CongDauDongChar"/>
    <w:rsid w:val="006777E6"/>
    <w:pPr>
      <w:numPr>
        <w:numId w:val="7"/>
      </w:numPr>
      <w:spacing w:before="60" w:after="0" w:line="240" w:lineRule="auto"/>
      <w:jc w:val="both"/>
    </w:pPr>
    <w:rPr>
      <w:rFonts w:eastAsia="SimSun"/>
      <w:kern w:val="0"/>
      <w:szCs w:val="28"/>
      <w:lang w:val="vi-VN"/>
    </w:rPr>
  </w:style>
  <w:style w:type="character" w:customStyle="1" w:styleId="CongDauDongChar">
    <w:name w:val="CongDauDong Char"/>
    <w:link w:val="CongDauDong"/>
    <w:rsid w:val="006777E6"/>
    <w:rPr>
      <w:rFonts w:eastAsia="SimSun"/>
      <w:sz w:val="28"/>
      <w:szCs w:val="28"/>
      <w:lang w:eastAsia="en-US"/>
    </w:rPr>
  </w:style>
  <w:style w:type="paragraph" w:customStyle="1" w:styleId="TieuDeBang">
    <w:name w:val="TieuDeBang"/>
    <w:basedOn w:val="Normal"/>
    <w:qFormat/>
    <w:rsid w:val="006777E6"/>
    <w:pPr>
      <w:spacing w:after="0" w:line="240" w:lineRule="auto"/>
      <w:jc w:val="center"/>
    </w:pPr>
    <w:rPr>
      <w:rFonts w:eastAsia="SimSun"/>
      <w:b/>
      <w:kern w:val="0"/>
      <w:szCs w:val="28"/>
    </w:rPr>
  </w:style>
  <w:style w:type="paragraph" w:customStyle="1" w:styleId="NormalC">
    <w:name w:val="Normal_C"/>
    <w:basedOn w:val="TieuDeBang"/>
    <w:rsid w:val="006777E6"/>
    <w:rPr>
      <w:b w:val="0"/>
    </w:rPr>
  </w:style>
  <w:style w:type="character" w:customStyle="1" w:styleId="NormalI">
    <w:name w:val="Normal_I"/>
    <w:rsid w:val="006777E6"/>
    <w:rPr>
      <w:rFonts w:ascii="Times New Roman" w:hAnsi="Times New Roman"/>
      <w:i/>
      <w:iCs/>
      <w:sz w:val="28"/>
    </w:rPr>
  </w:style>
  <w:style w:type="paragraph" w:customStyle="1" w:styleId="NormalBC">
    <w:name w:val="NormalB_C"/>
    <w:basedOn w:val="Normal"/>
    <w:link w:val="NormalBCChar"/>
    <w:qFormat/>
    <w:rsid w:val="006777E6"/>
    <w:pPr>
      <w:spacing w:after="0" w:line="240" w:lineRule="auto"/>
      <w:jc w:val="center"/>
    </w:pPr>
    <w:rPr>
      <w:rFonts w:eastAsia="SimSun"/>
      <w:b/>
      <w:bCs/>
      <w:kern w:val="0"/>
      <w:szCs w:val="28"/>
      <w:lang w:val="vi-VN"/>
    </w:rPr>
  </w:style>
  <w:style w:type="character" w:customStyle="1" w:styleId="NormalBCChar">
    <w:name w:val="NormalB_C Char"/>
    <w:link w:val="NormalBC"/>
    <w:rsid w:val="006777E6"/>
    <w:rPr>
      <w:rFonts w:eastAsia="SimSun"/>
      <w:b/>
      <w:bCs/>
      <w:sz w:val="28"/>
      <w:szCs w:val="28"/>
      <w:lang w:eastAsia="en-US"/>
    </w:rPr>
  </w:style>
  <w:style w:type="paragraph" w:customStyle="1" w:styleId="Mini">
    <w:name w:val="Mini"/>
    <w:basedOn w:val="Normal"/>
    <w:qFormat/>
    <w:rsid w:val="006777E6"/>
    <w:pPr>
      <w:spacing w:after="0" w:line="240" w:lineRule="auto"/>
      <w:jc w:val="both"/>
    </w:pPr>
    <w:rPr>
      <w:rFonts w:eastAsia="SimSun"/>
      <w:kern w:val="0"/>
      <w:sz w:val="2"/>
      <w:szCs w:val="28"/>
      <w:lang w:val="pt-BR"/>
    </w:rPr>
  </w:style>
  <w:style w:type="character" w:customStyle="1" w:styleId="style23">
    <w:name w:val="style23"/>
    <w:rsid w:val="006777E6"/>
    <w:rPr>
      <w:rFonts w:ascii="Arial" w:hAnsi="Arial" w:cs="Arial" w:hint="default"/>
      <w:color w:val="51504C"/>
      <w:sz w:val="18"/>
      <w:szCs w:val="18"/>
    </w:rPr>
  </w:style>
  <w:style w:type="paragraph" w:customStyle="1" w:styleId="LEVEL1">
    <w:name w:val="LEVEL1"/>
    <w:basedOn w:val="Normal"/>
    <w:link w:val="LEVEL1Char"/>
    <w:rsid w:val="006777E6"/>
    <w:pPr>
      <w:keepNext/>
      <w:spacing w:before="120" w:after="120" w:line="360" w:lineRule="auto"/>
      <w:jc w:val="center"/>
      <w:outlineLvl w:val="0"/>
    </w:pPr>
    <w:rPr>
      <w:rFonts w:eastAsia="Times New Roman"/>
      <w:b/>
      <w:kern w:val="0"/>
      <w:sz w:val="26"/>
      <w:szCs w:val="32"/>
      <w:lang w:val="vi-VN"/>
    </w:rPr>
  </w:style>
  <w:style w:type="character" w:customStyle="1" w:styleId="LEVEL1Char">
    <w:name w:val="LEVEL1 Char"/>
    <w:link w:val="LEVEL1"/>
    <w:rsid w:val="006777E6"/>
    <w:rPr>
      <w:rFonts w:eastAsia="Times New Roman"/>
      <w:b/>
      <w:sz w:val="26"/>
      <w:szCs w:val="32"/>
      <w:lang w:eastAsia="en-US"/>
    </w:rPr>
  </w:style>
  <w:style w:type="paragraph" w:customStyle="1" w:styleId="khung">
    <w:name w:val="khung"/>
    <w:basedOn w:val="Normal"/>
    <w:autoRedefine/>
    <w:rsid w:val="006777E6"/>
    <w:pPr>
      <w:tabs>
        <w:tab w:val="left" w:pos="600"/>
        <w:tab w:val="left" w:pos="3480"/>
      </w:tabs>
      <w:spacing w:before="120" w:after="120" w:line="240" w:lineRule="auto"/>
      <w:outlineLvl w:val="3"/>
    </w:pPr>
    <w:rPr>
      <w:rFonts w:eastAsia="Times New Roman"/>
      <w:bCs/>
      <w:color w:val="000000"/>
      <w:kern w:val="0"/>
      <w:szCs w:val="28"/>
      <w:lang w:val="fr-FR"/>
    </w:rPr>
  </w:style>
  <w:style w:type="character" w:customStyle="1" w:styleId="CharChar20">
    <w:name w:val="Char Char20"/>
    <w:rsid w:val="006777E6"/>
    <w:rPr>
      <w:rFonts w:ascii="Arial" w:eastAsia="Times New Roman" w:hAnsi="Arial" w:cs="Arial"/>
      <w:b/>
      <w:bCs/>
      <w:kern w:val="32"/>
      <w:sz w:val="32"/>
      <w:szCs w:val="32"/>
    </w:rPr>
  </w:style>
  <w:style w:type="character" w:customStyle="1" w:styleId="CharChar19">
    <w:name w:val="Char Char19"/>
    <w:rsid w:val="006777E6"/>
    <w:rPr>
      <w:rFonts w:ascii=".VnTime" w:eastAsia="Times New Roman" w:hAnsi=".VnTime"/>
      <w:b/>
      <w:sz w:val="24"/>
      <w:szCs w:val="24"/>
      <w:lang w:val="pt-BR"/>
    </w:rPr>
  </w:style>
  <w:style w:type="paragraph" w:customStyle="1" w:styleId="a">
    <w:name w:val="(文字) (文字)"/>
    <w:basedOn w:val="Normal"/>
    <w:rsid w:val="006777E6"/>
    <w:pPr>
      <w:numPr>
        <w:numId w:val="8"/>
      </w:numPr>
      <w:tabs>
        <w:tab w:val="clear" w:pos="360"/>
      </w:tabs>
      <w:spacing w:line="240" w:lineRule="exact"/>
      <w:ind w:left="0" w:firstLine="0"/>
    </w:pPr>
    <w:rPr>
      <w:rFonts w:ascii="Tahoma" w:eastAsia="Times New Roman" w:hAnsi="Tahoma" w:cs="Tahoma"/>
      <w:kern w:val="0"/>
      <w:sz w:val="20"/>
      <w:szCs w:val="20"/>
    </w:rPr>
  </w:style>
  <w:style w:type="paragraph" w:styleId="ListNumber">
    <w:name w:val="List Number"/>
    <w:basedOn w:val="Normal"/>
    <w:link w:val="ListNumberChar"/>
    <w:rsid w:val="006777E6"/>
    <w:pPr>
      <w:tabs>
        <w:tab w:val="num" w:pos="360"/>
      </w:tabs>
      <w:spacing w:after="0" w:line="240" w:lineRule="auto"/>
      <w:ind w:left="360" w:hanging="360"/>
    </w:pPr>
    <w:rPr>
      <w:rFonts w:ascii=".VnTime" w:eastAsia="Times New Roman" w:hAnsi=".VnTime"/>
      <w:kern w:val="0"/>
      <w:szCs w:val="20"/>
      <w:lang w:val="vi-VN"/>
    </w:rPr>
  </w:style>
  <w:style w:type="character" w:customStyle="1" w:styleId="ListNumberChar">
    <w:name w:val="List Number Char"/>
    <w:link w:val="ListNumber"/>
    <w:rsid w:val="006777E6"/>
    <w:rPr>
      <w:rFonts w:ascii=".VnTime" w:eastAsia="Times New Roman" w:hAnsi=".VnTime"/>
      <w:sz w:val="28"/>
      <w:lang w:eastAsia="en-US"/>
    </w:rPr>
  </w:style>
  <w:style w:type="paragraph" w:customStyle="1" w:styleId="du-">
    <w:name w:val="dấu -"/>
    <w:basedOn w:val="Normal"/>
    <w:rsid w:val="006777E6"/>
    <w:pPr>
      <w:numPr>
        <w:numId w:val="9"/>
      </w:numPr>
      <w:spacing w:after="0" w:line="240" w:lineRule="auto"/>
      <w:jc w:val="both"/>
    </w:pPr>
    <w:rPr>
      <w:rFonts w:eastAsia="Times New Roman"/>
      <w:kern w:val="0"/>
      <w:szCs w:val="28"/>
    </w:rPr>
  </w:style>
  <w:style w:type="paragraph" w:customStyle="1" w:styleId="center">
    <w:name w:val="center"/>
    <w:basedOn w:val="Normal"/>
    <w:rsid w:val="006777E6"/>
    <w:pPr>
      <w:spacing w:after="0" w:line="240" w:lineRule="auto"/>
      <w:jc w:val="center"/>
    </w:pPr>
    <w:rPr>
      <w:rFonts w:eastAsia="Times New Roman"/>
      <w:kern w:val="0"/>
      <w:szCs w:val="28"/>
    </w:rPr>
  </w:style>
  <w:style w:type="paragraph" w:customStyle="1" w:styleId="antex">
    <w:name w:val="Đọan tex"/>
    <w:basedOn w:val="Normal"/>
    <w:link w:val="antexChar"/>
    <w:rsid w:val="006777E6"/>
    <w:pPr>
      <w:spacing w:after="0" w:line="240" w:lineRule="auto"/>
      <w:ind w:firstLine="680"/>
      <w:jc w:val="both"/>
    </w:pPr>
    <w:rPr>
      <w:rFonts w:eastAsia="Times New Roman"/>
      <w:kern w:val="0"/>
      <w:szCs w:val="28"/>
      <w:lang w:val="vi-VN"/>
    </w:rPr>
  </w:style>
  <w:style w:type="character" w:customStyle="1" w:styleId="antexChar">
    <w:name w:val="Đọan tex Char"/>
    <w:link w:val="antex"/>
    <w:rsid w:val="006777E6"/>
    <w:rPr>
      <w:rFonts w:eastAsia="Times New Roman"/>
      <w:sz w:val="28"/>
      <w:szCs w:val="28"/>
      <w:lang w:eastAsia="en-US"/>
    </w:rPr>
  </w:style>
  <w:style w:type="character" w:customStyle="1" w:styleId="CharChar11">
    <w:name w:val="Char Char11"/>
    <w:rsid w:val="006777E6"/>
    <w:rPr>
      <w:bCs/>
      <w:i/>
      <w:iCs/>
      <w:sz w:val="28"/>
      <w:szCs w:val="26"/>
      <w:lang w:val="en-US" w:eastAsia="en-US" w:bidi="ar-SA"/>
    </w:rPr>
  </w:style>
  <w:style w:type="paragraph" w:customStyle="1" w:styleId="Char1">
    <w:name w:val="Char1"/>
    <w:basedOn w:val="Normal"/>
    <w:autoRedefine/>
    <w:rsid w:val="006777E6"/>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rPr>
  </w:style>
  <w:style w:type="paragraph" w:customStyle="1" w:styleId="Char3">
    <w:name w:val="Char3"/>
    <w:basedOn w:val="Normal"/>
    <w:autoRedefine/>
    <w:rsid w:val="006777E6"/>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rPr>
  </w:style>
  <w:style w:type="paragraph" w:styleId="TOC1">
    <w:name w:val="toc 1"/>
    <w:basedOn w:val="Normal"/>
    <w:next w:val="Normal"/>
    <w:autoRedefine/>
    <w:rsid w:val="006777E6"/>
    <w:pPr>
      <w:tabs>
        <w:tab w:val="right" w:leader="dot" w:pos="9072"/>
      </w:tabs>
      <w:spacing w:before="120" w:after="120" w:line="360" w:lineRule="exact"/>
      <w:ind w:firstLine="756"/>
      <w:jc w:val="both"/>
    </w:pPr>
    <w:rPr>
      <w:rFonts w:ascii=".VnTime" w:eastAsia="Times New Roman" w:hAnsi=".VnTime" w:cs=".VnTime"/>
      <w:b/>
      <w:noProof/>
      <w:spacing w:val="-4"/>
      <w:kern w:val="0"/>
      <w:szCs w:val="28"/>
      <w:lang w:val="pl-PL"/>
    </w:rPr>
  </w:style>
  <w:style w:type="paragraph" w:customStyle="1" w:styleId="ColorfulList-Accent11">
    <w:name w:val="Colorful List - Accent 11"/>
    <w:basedOn w:val="Normal"/>
    <w:qFormat/>
    <w:rsid w:val="006777E6"/>
    <w:pPr>
      <w:spacing w:before="120" w:after="200" w:line="276" w:lineRule="auto"/>
      <w:ind w:left="720"/>
      <w:contextualSpacing/>
      <w:jc w:val="both"/>
    </w:pPr>
    <w:rPr>
      <w:rFonts w:ascii="Calibri" w:eastAsia="Calibri" w:hAnsi="Calibri"/>
      <w:kern w:val="0"/>
      <w:sz w:val="22"/>
    </w:rPr>
  </w:style>
  <w:style w:type="character" w:customStyle="1" w:styleId="CharChar4">
    <w:name w:val="Char Char4"/>
    <w:locked/>
    <w:rsid w:val="006777E6"/>
    <w:rPr>
      <w:sz w:val="24"/>
      <w:szCs w:val="24"/>
      <w:lang w:val="en-US" w:eastAsia="en-US"/>
    </w:rPr>
  </w:style>
  <w:style w:type="character" w:customStyle="1" w:styleId="CharChar3">
    <w:name w:val="Char Char3"/>
    <w:locked/>
    <w:rsid w:val="006777E6"/>
    <w:rPr>
      <w:sz w:val="24"/>
      <w:szCs w:val="24"/>
      <w:lang w:val="en-US" w:eastAsia="en-US"/>
    </w:rPr>
  </w:style>
  <w:style w:type="paragraph" w:customStyle="1" w:styleId="Body">
    <w:name w:val="Body"/>
    <w:rsid w:val="006777E6"/>
    <w:rPr>
      <w:rFonts w:ascii="Helvetica" w:eastAsia="ヒラギノ角ゴ Pro W3" w:hAnsi="Helvetica"/>
      <w:color w:val="000000"/>
      <w:sz w:val="24"/>
      <w:lang w:val="en-US" w:eastAsia="en-US"/>
    </w:rPr>
  </w:style>
  <w:style w:type="paragraph" w:styleId="TOCHeading">
    <w:name w:val="TOC Heading"/>
    <w:basedOn w:val="Heading1"/>
    <w:next w:val="Normal"/>
    <w:qFormat/>
    <w:rsid w:val="006777E6"/>
    <w:pPr>
      <w:spacing w:before="480" w:after="0" w:line="276" w:lineRule="auto"/>
      <w:outlineLvl w:val="9"/>
    </w:pPr>
    <w:rPr>
      <w:rFonts w:ascii="Cambria" w:hAnsi="Cambria"/>
      <w:b/>
      <w:bCs/>
      <w:color w:val="365F91"/>
      <w:sz w:val="28"/>
      <w:szCs w:val="28"/>
      <w:lang w:val="en-US" w:eastAsia="en-US"/>
    </w:rPr>
  </w:style>
  <w:style w:type="paragraph" w:styleId="TOC2">
    <w:name w:val="toc 2"/>
    <w:basedOn w:val="Normal"/>
    <w:next w:val="Normal"/>
    <w:autoRedefine/>
    <w:rsid w:val="006777E6"/>
    <w:pPr>
      <w:spacing w:after="0" w:line="240" w:lineRule="auto"/>
      <w:ind w:left="240"/>
    </w:pPr>
    <w:rPr>
      <w:rFonts w:eastAsia="Times New Roman"/>
      <w:kern w:val="0"/>
      <w:sz w:val="24"/>
      <w:szCs w:val="24"/>
    </w:rPr>
  </w:style>
  <w:style w:type="character" w:styleId="Strong">
    <w:name w:val="Strong"/>
    <w:qFormat/>
    <w:rsid w:val="006777E6"/>
    <w:rPr>
      <w:b/>
      <w:bCs/>
    </w:rPr>
  </w:style>
  <w:style w:type="character" w:customStyle="1" w:styleId="EndnoteTextChar">
    <w:name w:val="Endnote Text Char"/>
    <w:link w:val="EndnoteText"/>
    <w:uiPriority w:val="99"/>
    <w:semiHidden/>
    <w:rsid w:val="006777E6"/>
    <w:rPr>
      <w:rFonts w:ascii="Arial" w:eastAsia="Arial" w:hAnsi="Arial"/>
    </w:rPr>
  </w:style>
  <w:style w:type="paragraph" w:styleId="EndnoteText">
    <w:name w:val="endnote text"/>
    <w:basedOn w:val="Normal"/>
    <w:link w:val="EndnoteTextChar"/>
    <w:uiPriority w:val="99"/>
    <w:semiHidden/>
    <w:unhideWhenUsed/>
    <w:rsid w:val="006777E6"/>
    <w:rPr>
      <w:rFonts w:ascii="Arial" w:eastAsia="Arial" w:hAnsi="Arial"/>
      <w:kern w:val="0"/>
      <w:sz w:val="20"/>
      <w:szCs w:val="20"/>
      <w:lang w:val="vi-VN" w:eastAsia="vi-VN"/>
    </w:rPr>
  </w:style>
  <w:style w:type="character" w:customStyle="1" w:styleId="EndnoteTextChar1">
    <w:name w:val="Endnote Text Char1"/>
    <w:uiPriority w:val="99"/>
    <w:semiHidden/>
    <w:rsid w:val="006777E6"/>
    <w:rPr>
      <w:kern w:val="2"/>
      <w:lang w:val="en-US" w:eastAsia="en-US"/>
    </w:rPr>
  </w:style>
  <w:style w:type="character" w:customStyle="1" w:styleId="apple-converted-space">
    <w:name w:val="apple-converted-space"/>
    <w:rsid w:val="006777E6"/>
  </w:style>
  <w:style w:type="character" w:styleId="FollowedHyperlink">
    <w:name w:val="FollowedHyperlink"/>
    <w:uiPriority w:val="99"/>
    <w:semiHidden/>
    <w:unhideWhenUsed/>
    <w:rsid w:val="006777E6"/>
    <w:rPr>
      <w:color w:val="800080"/>
      <w:u w:val="single"/>
    </w:rPr>
  </w:style>
  <w:style w:type="paragraph" w:styleId="CommentText">
    <w:name w:val="annotation text"/>
    <w:basedOn w:val="Normal"/>
    <w:link w:val="CommentTextChar"/>
    <w:uiPriority w:val="99"/>
    <w:semiHidden/>
    <w:unhideWhenUsed/>
    <w:rsid w:val="009901CA"/>
    <w:rPr>
      <w:sz w:val="20"/>
      <w:szCs w:val="20"/>
    </w:rPr>
  </w:style>
  <w:style w:type="character" w:customStyle="1" w:styleId="CommentTextChar">
    <w:name w:val="Comment Text Char"/>
    <w:link w:val="CommentText"/>
    <w:uiPriority w:val="99"/>
    <w:semiHidden/>
    <w:rsid w:val="009901CA"/>
    <w:rPr>
      <w:kern w:val="2"/>
    </w:rPr>
  </w:style>
  <w:style w:type="paragraph" w:styleId="CommentSubject">
    <w:name w:val="annotation subject"/>
    <w:basedOn w:val="CommentText"/>
    <w:next w:val="CommentText"/>
    <w:link w:val="CommentSubjectChar"/>
    <w:uiPriority w:val="99"/>
    <w:semiHidden/>
    <w:unhideWhenUsed/>
    <w:rsid w:val="009901CA"/>
    <w:rPr>
      <w:b/>
      <w:bCs/>
    </w:rPr>
  </w:style>
  <w:style w:type="character" w:customStyle="1" w:styleId="CommentSubjectChar">
    <w:name w:val="Comment Subject Char"/>
    <w:link w:val="CommentSubject"/>
    <w:uiPriority w:val="99"/>
    <w:semiHidden/>
    <w:rsid w:val="009901CA"/>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25">
      <w:bodyDiv w:val="1"/>
      <w:marLeft w:val="0"/>
      <w:marRight w:val="0"/>
      <w:marTop w:val="0"/>
      <w:marBottom w:val="0"/>
      <w:divBdr>
        <w:top w:val="none" w:sz="0" w:space="0" w:color="auto"/>
        <w:left w:val="none" w:sz="0" w:space="0" w:color="auto"/>
        <w:bottom w:val="none" w:sz="0" w:space="0" w:color="auto"/>
        <w:right w:val="none" w:sz="0" w:space="0" w:color="auto"/>
      </w:divBdr>
    </w:div>
    <w:div w:id="123273333">
      <w:bodyDiv w:val="1"/>
      <w:marLeft w:val="0"/>
      <w:marRight w:val="0"/>
      <w:marTop w:val="0"/>
      <w:marBottom w:val="0"/>
      <w:divBdr>
        <w:top w:val="none" w:sz="0" w:space="0" w:color="auto"/>
        <w:left w:val="none" w:sz="0" w:space="0" w:color="auto"/>
        <w:bottom w:val="none" w:sz="0" w:space="0" w:color="auto"/>
        <w:right w:val="none" w:sz="0" w:space="0" w:color="auto"/>
      </w:divBdr>
      <w:divsChild>
        <w:div w:id="1640070477">
          <w:marLeft w:val="0"/>
          <w:marRight w:val="0"/>
          <w:marTop w:val="0"/>
          <w:marBottom w:val="0"/>
          <w:divBdr>
            <w:top w:val="none" w:sz="0" w:space="0" w:color="auto"/>
            <w:left w:val="none" w:sz="0" w:space="0" w:color="auto"/>
            <w:bottom w:val="none" w:sz="0" w:space="0" w:color="auto"/>
            <w:right w:val="none" w:sz="0" w:space="0" w:color="auto"/>
          </w:divBdr>
        </w:div>
        <w:div w:id="690228185">
          <w:marLeft w:val="0"/>
          <w:marRight w:val="0"/>
          <w:marTop w:val="0"/>
          <w:marBottom w:val="0"/>
          <w:divBdr>
            <w:top w:val="none" w:sz="0" w:space="0" w:color="auto"/>
            <w:left w:val="none" w:sz="0" w:space="0" w:color="auto"/>
            <w:bottom w:val="none" w:sz="0" w:space="0" w:color="auto"/>
            <w:right w:val="none" w:sz="0" w:space="0" w:color="auto"/>
          </w:divBdr>
        </w:div>
      </w:divsChild>
    </w:div>
    <w:div w:id="126777984">
      <w:bodyDiv w:val="1"/>
      <w:marLeft w:val="0"/>
      <w:marRight w:val="0"/>
      <w:marTop w:val="0"/>
      <w:marBottom w:val="0"/>
      <w:divBdr>
        <w:top w:val="none" w:sz="0" w:space="0" w:color="auto"/>
        <w:left w:val="none" w:sz="0" w:space="0" w:color="auto"/>
        <w:bottom w:val="none" w:sz="0" w:space="0" w:color="auto"/>
        <w:right w:val="none" w:sz="0" w:space="0" w:color="auto"/>
      </w:divBdr>
    </w:div>
    <w:div w:id="134833688">
      <w:bodyDiv w:val="1"/>
      <w:marLeft w:val="0"/>
      <w:marRight w:val="0"/>
      <w:marTop w:val="0"/>
      <w:marBottom w:val="0"/>
      <w:divBdr>
        <w:top w:val="none" w:sz="0" w:space="0" w:color="auto"/>
        <w:left w:val="none" w:sz="0" w:space="0" w:color="auto"/>
        <w:bottom w:val="none" w:sz="0" w:space="0" w:color="auto"/>
        <w:right w:val="none" w:sz="0" w:space="0" w:color="auto"/>
      </w:divBdr>
    </w:div>
    <w:div w:id="239557128">
      <w:bodyDiv w:val="1"/>
      <w:marLeft w:val="0"/>
      <w:marRight w:val="0"/>
      <w:marTop w:val="0"/>
      <w:marBottom w:val="0"/>
      <w:divBdr>
        <w:top w:val="none" w:sz="0" w:space="0" w:color="auto"/>
        <w:left w:val="none" w:sz="0" w:space="0" w:color="auto"/>
        <w:bottom w:val="none" w:sz="0" w:space="0" w:color="auto"/>
        <w:right w:val="none" w:sz="0" w:space="0" w:color="auto"/>
      </w:divBdr>
    </w:div>
    <w:div w:id="300774375">
      <w:bodyDiv w:val="1"/>
      <w:marLeft w:val="0"/>
      <w:marRight w:val="0"/>
      <w:marTop w:val="0"/>
      <w:marBottom w:val="0"/>
      <w:divBdr>
        <w:top w:val="none" w:sz="0" w:space="0" w:color="auto"/>
        <w:left w:val="none" w:sz="0" w:space="0" w:color="auto"/>
        <w:bottom w:val="none" w:sz="0" w:space="0" w:color="auto"/>
        <w:right w:val="none" w:sz="0" w:space="0" w:color="auto"/>
      </w:divBdr>
    </w:div>
    <w:div w:id="319701549">
      <w:bodyDiv w:val="1"/>
      <w:marLeft w:val="0"/>
      <w:marRight w:val="0"/>
      <w:marTop w:val="0"/>
      <w:marBottom w:val="0"/>
      <w:divBdr>
        <w:top w:val="none" w:sz="0" w:space="0" w:color="auto"/>
        <w:left w:val="none" w:sz="0" w:space="0" w:color="auto"/>
        <w:bottom w:val="none" w:sz="0" w:space="0" w:color="auto"/>
        <w:right w:val="none" w:sz="0" w:space="0" w:color="auto"/>
      </w:divBdr>
    </w:div>
    <w:div w:id="457066408">
      <w:bodyDiv w:val="1"/>
      <w:marLeft w:val="0"/>
      <w:marRight w:val="0"/>
      <w:marTop w:val="0"/>
      <w:marBottom w:val="0"/>
      <w:divBdr>
        <w:top w:val="none" w:sz="0" w:space="0" w:color="auto"/>
        <w:left w:val="none" w:sz="0" w:space="0" w:color="auto"/>
        <w:bottom w:val="none" w:sz="0" w:space="0" w:color="auto"/>
        <w:right w:val="none" w:sz="0" w:space="0" w:color="auto"/>
      </w:divBdr>
    </w:div>
    <w:div w:id="478961075">
      <w:bodyDiv w:val="1"/>
      <w:marLeft w:val="0"/>
      <w:marRight w:val="0"/>
      <w:marTop w:val="0"/>
      <w:marBottom w:val="0"/>
      <w:divBdr>
        <w:top w:val="none" w:sz="0" w:space="0" w:color="auto"/>
        <w:left w:val="none" w:sz="0" w:space="0" w:color="auto"/>
        <w:bottom w:val="none" w:sz="0" w:space="0" w:color="auto"/>
        <w:right w:val="none" w:sz="0" w:space="0" w:color="auto"/>
      </w:divBdr>
    </w:div>
    <w:div w:id="479276121">
      <w:bodyDiv w:val="1"/>
      <w:marLeft w:val="0"/>
      <w:marRight w:val="0"/>
      <w:marTop w:val="0"/>
      <w:marBottom w:val="0"/>
      <w:divBdr>
        <w:top w:val="none" w:sz="0" w:space="0" w:color="auto"/>
        <w:left w:val="none" w:sz="0" w:space="0" w:color="auto"/>
        <w:bottom w:val="none" w:sz="0" w:space="0" w:color="auto"/>
        <w:right w:val="none" w:sz="0" w:space="0" w:color="auto"/>
      </w:divBdr>
    </w:div>
    <w:div w:id="574363711">
      <w:bodyDiv w:val="1"/>
      <w:marLeft w:val="0"/>
      <w:marRight w:val="0"/>
      <w:marTop w:val="0"/>
      <w:marBottom w:val="0"/>
      <w:divBdr>
        <w:top w:val="none" w:sz="0" w:space="0" w:color="auto"/>
        <w:left w:val="none" w:sz="0" w:space="0" w:color="auto"/>
        <w:bottom w:val="none" w:sz="0" w:space="0" w:color="auto"/>
        <w:right w:val="none" w:sz="0" w:space="0" w:color="auto"/>
      </w:divBdr>
    </w:div>
    <w:div w:id="588345396">
      <w:bodyDiv w:val="1"/>
      <w:marLeft w:val="0"/>
      <w:marRight w:val="0"/>
      <w:marTop w:val="0"/>
      <w:marBottom w:val="0"/>
      <w:divBdr>
        <w:top w:val="none" w:sz="0" w:space="0" w:color="auto"/>
        <w:left w:val="none" w:sz="0" w:space="0" w:color="auto"/>
        <w:bottom w:val="none" w:sz="0" w:space="0" w:color="auto"/>
        <w:right w:val="none" w:sz="0" w:space="0" w:color="auto"/>
      </w:divBdr>
    </w:div>
    <w:div w:id="707800635">
      <w:bodyDiv w:val="1"/>
      <w:marLeft w:val="0"/>
      <w:marRight w:val="0"/>
      <w:marTop w:val="0"/>
      <w:marBottom w:val="0"/>
      <w:divBdr>
        <w:top w:val="none" w:sz="0" w:space="0" w:color="auto"/>
        <w:left w:val="none" w:sz="0" w:space="0" w:color="auto"/>
        <w:bottom w:val="none" w:sz="0" w:space="0" w:color="auto"/>
        <w:right w:val="none" w:sz="0" w:space="0" w:color="auto"/>
      </w:divBdr>
    </w:div>
    <w:div w:id="885023222">
      <w:bodyDiv w:val="1"/>
      <w:marLeft w:val="0"/>
      <w:marRight w:val="0"/>
      <w:marTop w:val="0"/>
      <w:marBottom w:val="0"/>
      <w:divBdr>
        <w:top w:val="none" w:sz="0" w:space="0" w:color="auto"/>
        <w:left w:val="none" w:sz="0" w:space="0" w:color="auto"/>
        <w:bottom w:val="none" w:sz="0" w:space="0" w:color="auto"/>
        <w:right w:val="none" w:sz="0" w:space="0" w:color="auto"/>
      </w:divBdr>
    </w:div>
    <w:div w:id="890769600">
      <w:bodyDiv w:val="1"/>
      <w:marLeft w:val="0"/>
      <w:marRight w:val="0"/>
      <w:marTop w:val="0"/>
      <w:marBottom w:val="0"/>
      <w:divBdr>
        <w:top w:val="none" w:sz="0" w:space="0" w:color="auto"/>
        <w:left w:val="none" w:sz="0" w:space="0" w:color="auto"/>
        <w:bottom w:val="none" w:sz="0" w:space="0" w:color="auto"/>
        <w:right w:val="none" w:sz="0" w:space="0" w:color="auto"/>
      </w:divBdr>
    </w:div>
    <w:div w:id="954868899">
      <w:bodyDiv w:val="1"/>
      <w:marLeft w:val="0"/>
      <w:marRight w:val="0"/>
      <w:marTop w:val="0"/>
      <w:marBottom w:val="0"/>
      <w:divBdr>
        <w:top w:val="none" w:sz="0" w:space="0" w:color="auto"/>
        <w:left w:val="none" w:sz="0" w:space="0" w:color="auto"/>
        <w:bottom w:val="none" w:sz="0" w:space="0" w:color="auto"/>
        <w:right w:val="none" w:sz="0" w:space="0" w:color="auto"/>
      </w:divBdr>
    </w:div>
    <w:div w:id="996806810">
      <w:bodyDiv w:val="1"/>
      <w:marLeft w:val="0"/>
      <w:marRight w:val="0"/>
      <w:marTop w:val="0"/>
      <w:marBottom w:val="0"/>
      <w:divBdr>
        <w:top w:val="none" w:sz="0" w:space="0" w:color="auto"/>
        <w:left w:val="none" w:sz="0" w:space="0" w:color="auto"/>
        <w:bottom w:val="none" w:sz="0" w:space="0" w:color="auto"/>
        <w:right w:val="none" w:sz="0" w:space="0" w:color="auto"/>
      </w:divBdr>
    </w:div>
    <w:div w:id="1026326143">
      <w:bodyDiv w:val="1"/>
      <w:marLeft w:val="0"/>
      <w:marRight w:val="0"/>
      <w:marTop w:val="0"/>
      <w:marBottom w:val="0"/>
      <w:divBdr>
        <w:top w:val="none" w:sz="0" w:space="0" w:color="auto"/>
        <w:left w:val="none" w:sz="0" w:space="0" w:color="auto"/>
        <w:bottom w:val="none" w:sz="0" w:space="0" w:color="auto"/>
        <w:right w:val="none" w:sz="0" w:space="0" w:color="auto"/>
      </w:divBdr>
    </w:div>
    <w:div w:id="1142193833">
      <w:bodyDiv w:val="1"/>
      <w:marLeft w:val="0"/>
      <w:marRight w:val="0"/>
      <w:marTop w:val="0"/>
      <w:marBottom w:val="0"/>
      <w:divBdr>
        <w:top w:val="none" w:sz="0" w:space="0" w:color="auto"/>
        <w:left w:val="none" w:sz="0" w:space="0" w:color="auto"/>
        <w:bottom w:val="none" w:sz="0" w:space="0" w:color="auto"/>
        <w:right w:val="none" w:sz="0" w:space="0" w:color="auto"/>
      </w:divBdr>
    </w:div>
    <w:div w:id="1212501407">
      <w:bodyDiv w:val="1"/>
      <w:marLeft w:val="0"/>
      <w:marRight w:val="0"/>
      <w:marTop w:val="0"/>
      <w:marBottom w:val="0"/>
      <w:divBdr>
        <w:top w:val="none" w:sz="0" w:space="0" w:color="auto"/>
        <w:left w:val="none" w:sz="0" w:space="0" w:color="auto"/>
        <w:bottom w:val="none" w:sz="0" w:space="0" w:color="auto"/>
        <w:right w:val="none" w:sz="0" w:space="0" w:color="auto"/>
      </w:divBdr>
    </w:div>
    <w:div w:id="1452044558">
      <w:bodyDiv w:val="1"/>
      <w:marLeft w:val="0"/>
      <w:marRight w:val="0"/>
      <w:marTop w:val="0"/>
      <w:marBottom w:val="0"/>
      <w:divBdr>
        <w:top w:val="none" w:sz="0" w:space="0" w:color="auto"/>
        <w:left w:val="none" w:sz="0" w:space="0" w:color="auto"/>
        <w:bottom w:val="none" w:sz="0" w:space="0" w:color="auto"/>
        <w:right w:val="none" w:sz="0" w:space="0" w:color="auto"/>
      </w:divBdr>
    </w:div>
    <w:div w:id="1563446276">
      <w:bodyDiv w:val="1"/>
      <w:marLeft w:val="0"/>
      <w:marRight w:val="0"/>
      <w:marTop w:val="0"/>
      <w:marBottom w:val="0"/>
      <w:divBdr>
        <w:top w:val="none" w:sz="0" w:space="0" w:color="auto"/>
        <w:left w:val="none" w:sz="0" w:space="0" w:color="auto"/>
        <w:bottom w:val="none" w:sz="0" w:space="0" w:color="auto"/>
        <w:right w:val="none" w:sz="0" w:space="0" w:color="auto"/>
      </w:divBdr>
    </w:div>
    <w:div w:id="1584796479">
      <w:bodyDiv w:val="1"/>
      <w:marLeft w:val="0"/>
      <w:marRight w:val="0"/>
      <w:marTop w:val="0"/>
      <w:marBottom w:val="0"/>
      <w:divBdr>
        <w:top w:val="none" w:sz="0" w:space="0" w:color="auto"/>
        <w:left w:val="none" w:sz="0" w:space="0" w:color="auto"/>
        <w:bottom w:val="none" w:sz="0" w:space="0" w:color="auto"/>
        <w:right w:val="none" w:sz="0" w:space="0" w:color="auto"/>
      </w:divBdr>
    </w:div>
    <w:div w:id="1772436847">
      <w:bodyDiv w:val="1"/>
      <w:marLeft w:val="0"/>
      <w:marRight w:val="0"/>
      <w:marTop w:val="0"/>
      <w:marBottom w:val="0"/>
      <w:divBdr>
        <w:top w:val="none" w:sz="0" w:space="0" w:color="auto"/>
        <w:left w:val="none" w:sz="0" w:space="0" w:color="auto"/>
        <w:bottom w:val="none" w:sz="0" w:space="0" w:color="auto"/>
        <w:right w:val="none" w:sz="0" w:space="0" w:color="auto"/>
      </w:divBdr>
    </w:div>
    <w:div w:id="1781879540">
      <w:bodyDiv w:val="1"/>
      <w:marLeft w:val="0"/>
      <w:marRight w:val="0"/>
      <w:marTop w:val="0"/>
      <w:marBottom w:val="0"/>
      <w:divBdr>
        <w:top w:val="none" w:sz="0" w:space="0" w:color="auto"/>
        <w:left w:val="none" w:sz="0" w:space="0" w:color="auto"/>
        <w:bottom w:val="none" w:sz="0" w:space="0" w:color="auto"/>
        <w:right w:val="none" w:sz="0" w:space="0" w:color="auto"/>
      </w:divBdr>
    </w:div>
    <w:div w:id="1787657475">
      <w:bodyDiv w:val="1"/>
      <w:marLeft w:val="0"/>
      <w:marRight w:val="0"/>
      <w:marTop w:val="0"/>
      <w:marBottom w:val="0"/>
      <w:divBdr>
        <w:top w:val="none" w:sz="0" w:space="0" w:color="auto"/>
        <w:left w:val="none" w:sz="0" w:space="0" w:color="auto"/>
        <w:bottom w:val="none" w:sz="0" w:space="0" w:color="auto"/>
        <w:right w:val="none" w:sz="0" w:space="0" w:color="auto"/>
      </w:divBdr>
    </w:div>
    <w:div w:id="1838181278">
      <w:bodyDiv w:val="1"/>
      <w:marLeft w:val="0"/>
      <w:marRight w:val="0"/>
      <w:marTop w:val="0"/>
      <w:marBottom w:val="0"/>
      <w:divBdr>
        <w:top w:val="none" w:sz="0" w:space="0" w:color="auto"/>
        <w:left w:val="none" w:sz="0" w:space="0" w:color="auto"/>
        <w:bottom w:val="none" w:sz="0" w:space="0" w:color="auto"/>
        <w:right w:val="none" w:sz="0" w:space="0" w:color="auto"/>
      </w:divBdr>
    </w:div>
    <w:div w:id="1868594524">
      <w:bodyDiv w:val="1"/>
      <w:marLeft w:val="0"/>
      <w:marRight w:val="0"/>
      <w:marTop w:val="0"/>
      <w:marBottom w:val="0"/>
      <w:divBdr>
        <w:top w:val="none" w:sz="0" w:space="0" w:color="auto"/>
        <w:left w:val="none" w:sz="0" w:space="0" w:color="auto"/>
        <w:bottom w:val="none" w:sz="0" w:space="0" w:color="auto"/>
        <w:right w:val="none" w:sz="0" w:space="0" w:color="auto"/>
      </w:divBdr>
    </w:div>
    <w:div w:id="205593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D65C-4CBB-4273-8946-F26B333A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Nguyễn Quốc</dc:creator>
  <cp:keywords/>
  <cp:lastModifiedBy>Welcome</cp:lastModifiedBy>
  <cp:revision>2</cp:revision>
  <cp:lastPrinted>2026-01-15T01:47:00Z</cp:lastPrinted>
  <dcterms:created xsi:type="dcterms:W3CDTF">2026-04-02T09:42:00Z</dcterms:created>
  <dcterms:modified xsi:type="dcterms:W3CDTF">2026-04-02T09:42:00Z</dcterms:modified>
</cp:coreProperties>
</file>